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B26A9" w14:textId="37194497" w:rsidR="00711FFD" w:rsidRDefault="00711FFD" w:rsidP="00E15CE8">
      <w:pPr>
        <w:jc w:val="center"/>
        <w:rPr>
          <w:rFonts w:eastAsia="Times New Roman" w:cs="Times New Roman"/>
          <w:b/>
        </w:rPr>
      </w:pPr>
      <w:r w:rsidRPr="00E15CE8">
        <w:rPr>
          <w:rFonts w:eastAsia="Times New Roman" w:cs="Times New Roman"/>
          <w:b/>
          <w:i/>
        </w:rPr>
        <w:t>Move Over, There’s Room Enough</w:t>
      </w:r>
      <w:r>
        <w:rPr>
          <w:rFonts w:eastAsia="Times New Roman" w:cs="Times New Roman"/>
          <w:b/>
        </w:rPr>
        <w:t>:</w:t>
      </w:r>
    </w:p>
    <w:p w14:paraId="7F7D0E46" w14:textId="7CE9CA6A" w:rsidR="00512553" w:rsidRDefault="00EA62E8" w:rsidP="00E15CE8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Performance </w:t>
      </w:r>
      <w:r w:rsidR="003832D4">
        <w:rPr>
          <w:rFonts w:eastAsia="Times New Roman" w:cs="Times New Roman"/>
          <w:b/>
        </w:rPr>
        <w:t>Making Diploma: training for learning disabled adults</w:t>
      </w:r>
    </w:p>
    <w:p w14:paraId="202B318D" w14:textId="77777777" w:rsidR="005930A8" w:rsidRDefault="005930A8" w:rsidP="00E15CE8">
      <w:pPr>
        <w:jc w:val="center"/>
        <w:rPr>
          <w:rFonts w:eastAsia="Times New Roman" w:cs="Times New Roman"/>
          <w:b/>
        </w:rPr>
      </w:pPr>
    </w:p>
    <w:p w14:paraId="3418AB37" w14:textId="303C3D50" w:rsidR="005930A8" w:rsidRDefault="005930A8" w:rsidP="00E15CE8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Sally Mackey and Liselle Terret</w:t>
      </w:r>
      <w:r>
        <w:rPr>
          <w:rStyle w:val="FootnoteReference"/>
          <w:rFonts w:eastAsia="Times New Roman" w:cs="Times New Roman"/>
          <w:b/>
        </w:rPr>
        <w:footnoteReference w:id="1"/>
      </w:r>
    </w:p>
    <w:p w14:paraId="2E5A11B1" w14:textId="77777777" w:rsidR="003832D4" w:rsidRDefault="003832D4" w:rsidP="00F603D2"/>
    <w:p w14:paraId="3AB1D939" w14:textId="77777777" w:rsidR="003A3BF4" w:rsidRPr="00936AEE" w:rsidRDefault="003A3BF4" w:rsidP="00F603D2"/>
    <w:p w14:paraId="48E549A2" w14:textId="4D959569" w:rsidR="00FA1888" w:rsidRPr="00936AEE" w:rsidRDefault="00FA1888" w:rsidP="00CA1477">
      <w:pPr>
        <w:jc w:val="both"/>
        <w:rPr>
          <w:b/>
          <w:i/>
        </w:rPr>
      </w:pPr>
      <w:r w:rsidRPr="00936AEE">
        <w:rPr>
          <w:b/>
          <w:i/>
        </w:rPr>
        <w:t>In its second year, t</w:t>
      </w:r>
      <w:r w:rsidR="004A037F" w:rsidRPr="00936AEE">
        <w:rPr>
          <w:b/>
          <w:i/>
        </w:rPr>
        <w:t>he</w:t>
      </w:r>
      <w:r w:rsidRPr="00936AEE">
        <w:rPr>
          <w:b/>
          <w:i/>
        </w:rPr>
        <w:t xml:space="preserve"> Performance</w:t>
      </w:r>
      <w:r w:rsidR="00711FFD">
        <w:rPr>
          <w:b/>
          <w:i/>
        </w:rPr>
        <w:t xml:space="preserve"> </w:t>
      </w:r>
      <w:r w:rsidR="00560A7D" w:rsidRPr="00936AEE">
        <w:rPr>
          <w:b/>
          <w:i/>
        </w:rPr>
        <w:t xml:space="preserve">Making Diploma at </w:t>
      </w:r>
      <w:r w:rsidRPr="00936AEE">
        <w:rPr>
          <w:b/>
          <w:i/>
        </w:rPr>
        <w:t xml:space="preserve">Royal </w:t>
      </w:r>
      <w:r w:rsidR="004A037F" w:rsidRPr="00936AEE">
        <w:rPr>
          <w:b/>
          <w:i/>
        </w:rPr>
        <w:t>Central</w:t>
      </w:r>
      <w:r w:rsidRPr="00936AEE">
        <w:rPr>
          <w:b/>
          <w:i/>
        </w:rPr>
        <w:t xml:space="preserve"> School of Speech and Drama,</w:t>
      </w:r>
      <w:r w:rsidR="00B11174">
        <w:rPr>
          <w:b/>
          <w:i/>
        </w:rPr>
        <w:t xml:space="preserve"> University of London (Central)</w:t>
      </w:r>
      <w:r w:rsidR="004A037F" w:rsidRPr="00936AEE">
        <w:rPr>
          <w:b/>
          <w:i/>
        </w:rPr>
        <w:t xml:space="preserve"> </w:t>
      </w:r>
      <w:r w:rsidR="00781890" w:rsidRPr="00936AEE">
        <w:rPr>
          <w:b/>
          <w:i/>
        </w:rPr>
        <w:t xml:space="preserve">won The Guardian University Award for </w:t>
      </w:r>
      <w:r w:rsidR="002A0ECC">
        <w:rPr>
          <w:b/>
          <w:i/>
        </w:rPr>
        <w:t xml:space="preserve">Student </w:t>
      </w:r>
      <w:r w:rsidR="00781890" w:rsidRPr="00936AEE">
        <w:rPr>
          <w:b/>
          <w:i/>
        </w:rPr>
        <w:t xml:space="preserve">Diversity and </w:t>
      </w:r>
      <w:r w:rsidR="00711FFD">
        <w:rPr>
          <w:b/>
          <w:i/>
        </w:rPr>
        <w:t>Widening Participation</w:t>
      </w:r>
      <w:r w:rsidR="00781890" w:rsidRPr="00936AEE">
        <w:rPr>
          <w:b/>
          <w:i/>
        </w:rPr>
        <w:t xml:space="preserve"> 2015</w:t>
      </w:r>
      <w:r w:rsidR="008B23CB">
        <w:rPr>
          <w:b/>
          <w:i/>
        </w:rPr>
        <w:t>.</w:t>
      </w:r>
      <w:r w:rsidR="005930A8" w:rsidRPr="00B11174">
        <w:rPr>
          <w:rStyle w:val="EndnoteReference"/>
          <w:b/>
        </w:rPr>
        <w:endnoteReference w:id="1"/>
      </w:r>
      <w:r w:rsidRPr="00936AEE">
        <w:rPr>
          <w:b/>
          <w:i/>
        </w:rPr>
        <w:t xml:space="preserve"> A one-year, part-time diploma, t</w:t>
      </w:r>
      <w:r w:rsidR="00F603D2" w:rsidRPr="00936AEE">
        <w:rPr>
          <w:b/>
          <w:i/>
        </w:rPr>
        <w:t>he first cohort has</w:t>
      </w:r>
      <w:r w:rsidR="004A037F" w:rsidRPr="00936AEE">
        <w:rPr>
          <w:b/>
          <w:i/>
        </w:rPr>
        <w:t xml:space="preserve"> </w:t>
      </w:r>
      <w:r w:rsidRPr="00936AEE">
        <w:rPr>
          <w:b/>
          <w:i/>
        </w:rPr>
        <w:t xml:space="preserve">graduated </w:t>
      </w:r>
      <w:r w:rsidR="004A037F" w:rsidRPr="00936AEE">
        <w:rPr>
          <w:b/>
          <w:i/>
        </w:rPr>
        <w:t>and many have undertaken their first</w:t>
      </w:r>
      <w:r w:rsidR="008B23CB">
        <w:rPr>
          <w:b/>
          <w:i/>
        </w:rPr>
        <w:t xml:space="preserve"> venture into</w:t>
      </w:r>
      <w:r w:rsidR="004A037F" w:rsidRPr="00936AEE">
        <w:rPr>
          <w:b/>
          <w:i/>
        </w:rPr>
        <w:t xml:space="preserve"> professional work. </w:t>
      </w:r>
      <w:r w:rsidRPr="00936AEE">
        <w:rPr>
          <w:b/>
          <w:i/>
        </w:rPr>
        <w:t xml:space="preserve">This </w:t>
      </w:r>
      <w:r w:rsidR="00936AEE">
        <w:rPr>
          <w:b/>
          <w:i/>
        </w:rPr>
        <w:t>Poi</w:t>
      </w:r>
      <w:r w:rsidR="00B11174">
        <w:rPr>
          <w:b/>
          <w:i/>
        </w:rPr>
        <w:t>nts and Practices piece is an edited version of an e</w:t>
      </w:r>
      <w:r w:rsidR="00936AEE">
        <w:rPr>
          <w:b/>
          <w:i/>
        </w:rPr>
        <w:t xml:space="preserve">mail </w:t>
      </w:r>
      <w:r w:rsidR="00DD1EDD">
        <w:rPr>
          <w:b/>
          <w:i/>
        </w:rPr>
        <w:t xml:space="preserve">interview </w:t>
      </w:r>
      <w:r w:rsidRPr="00936AEE">
        <w:rPr>
          <w:b/>
          <w:i/>
        </w:rPr>
        <w:t>between Sally Mackey and Liselle Terret</w:t>
      </w:r>
      <w:r w:rsidR="00EC3E93">
        <w:rPr>
          <w:b/>
          <w:i/>
        </w:rPr>
        <w:t>.</w:t>
      </w:r>
      <w:r w:rsidRPr="00936AEE">
        <w:rPr>
          <w:b/>
          <w:i/>
        </w:rPr>
        <w:t xml:space="preserve"> </w:t>
      </w:r>
      <w:r w:rsidR="00EC3E93">
        <w:rPr>
          <w:b/>
          <w:i/>
        </w:rPr>
        <w:t>T</w:t>
      </w:r>
      <w:r w:rsidRPr="00936AEE">
        <w:rPr>
          <w:b/>
          <w:i/>
        </w:rPr>
        <w:t>ogether with Nick Llewellyn</w:t>
      </w:r>
      <w:r w:rsidR="005577D5">
        <w:rPr>
          <w:b/>
          <w:i/>
        </w:rPr>
        <w:t xml:space="preserve"> from Access All Areas</w:t>
      </w:r>
      <w:r w:rsidRPr="00936AEE">
        <w:rPr>
          <w:b/>
          <w:i/>
        </w:rPr>
        <w:t xml:space="preserve">, </w:t>
      </w:r>
      <w:r w:rsidR="00EC3E93">
        <w:rPr>
          <w:b/>
          <w:i/>
        </w:rPr>
        <w:t xml:space="preserve">Liselle </w:t>
      </w:r>
      <w:r w:rsidRPr="00936AEE">
        <w:rPr>
          <w:b/>
          <w:i/>
        </w:rPr>
        <w:t xml:space="preserve">created the </w:t>
      </w:r>
      <w:r w:rsidR="00B11174">
        <w:rPr>
          <w:b/>
          <w:i/>
        </w:rPr>
        <w:t>Diploma</w:t>
      </w:r>
      <w:r w:rsidRPr="00936AEE">
        <w:rPr>
          <w:b/>
          <w:i/>
        </w:rPr>
        <w:t>.</w:t>
      </w:r>
    </w:p>
    <w:p w14:paraId="726C5EB2" w14:textId="77777777" w:rsidR="00FA1888" w:rsidRPr="00936AEE" w:rsidRDefault="00FA1888" w:rsidP="00CA1477">
      <w:pPr>
        <w:jc w:val="both"/>
      </w:pPr>
    </w:p>
    <w:p w14:paraId="6AEA7E0C" w14:textId="0F6F32B6" w:rsidR="004A037F" w:rsidRPr="00936AEE" w:rsidRDefault="00FA1888" w:rsidP="00CA1477">
      <w:pPr>
        <w:jc w:val="both"/>
      </w:pPr>
      <w:r w:rsidRPr="00936AEE">
        <w:t>SM</w:t>
      </w:r>
      <w:r w:rsidR="008B23CB">
        <w:t>:</w:t>
      </w:r>
      <w:r w:rsidRPr="00936AEE">
        <w:t xml:space="preserve"> </w:t>
      </w:r>
      <w:r w:rsidR="004A037F" w:rsidRPr="00936AEE">
        <w:t>With this first year successfully completed,</w:t>
      </w:r>
      <w:r w:rsidR="00781890" w:rsidRPr="00936AEE">
        <w:t xml:space="preserve"> and the winning of the award, </w:t>
      </w:r>
      <w:r w:rsidR="004A037F" w:rsidRPr="00936AEE">
        <w:t xml:space="preserve">it’s a useful time to reflect on your work. Could </w:t>
      </w:r>
      <w:r w:rsidRPr="00936AEE">
        <w:t>I</w:t>
      </w:r>
      <w:r w:rsidR="004A037F" w:rsidRPr="00936AEE">
        <w:t xml:space="preserve"> start by as</w:t>
      </w:r>
      <w:r w:rsidR="00F603D2" w:rsidRPr="00936AEE">
        <w:t>king you how the course started?</w:t>
      </w:r>
    </w:p>
    <w:p w14:paraId="5176B0E7" w14:textId="77777777" w:rsidR="004016E1" w:rsidRPr="00936AEE" w:rsidRDefault="004016E1" w:rsidP="00CA1477">
      <w:pPr>
        <w:jc w:val="both"/>
        <w:rPr>
          <w:rFonts w:cs="Arial"/>
          <w:u w:val="single"/>
        </w:rPr>
      </w:pPr>
    </w:p>
    <w:p w14:paraId="516D69B4" w14:textId="2044D8F9" w:rsidR="008072C7" w:rsidRPr="00936AEE" w:rsidRDefault="00FA1888" w:rsidP="00CA1477">
      <w:pPr>
        <w:jc w:val="both"/>
        <w:rPr>
          <w:rFonts w:cs="Arial"/>
        </w:rPr>
      </w:pPr>
      <w:r w:rsidRPr="00936AEE">
        <w:rPr>
          <w:rFonts w:cs="Arial"/>
        </w:rPr>
        <w:t>LT</w:t>
      </w:r>
      <w:r w:rsidR="00B11174">
        <w:rPr>
          <w:rFonts w:cs="Arial"/>
        </w:rPr>
        <w:t>:</w:t>
      </w:r>
      <w:r w:rsidRPr="00936AEE">
        <w:rPr>
          <w:rFonts w:cs="Arial"/>
        </w:rPr>
        <w:t xml:space="preserve"> </w:t>
      </w:r>
      <w:r w:rsidR="00F603D2" w:rsidRPr="00936AEE">
        <w:rPr>
          <w:rFonts w:cs="Arial"/>
        </w:rPr>
        <w:t>Access All Areas (AAA) is</w:t>
      </w:r>
      <w:r w:rsidR="0073478D" w:rsidRPr="00936AEE">
        <w:rPr>
          <w:rFonts w:cs="Arial"/>
        </w:rPr>
        <w:t xml:space="preserve"> </w:t>
      </w:r>
      <w:r w:rsidR="004016E1" w:rsidRPr="00936AEE">
        <w:rPr>
          <w:rFonts w:cs="Arial"/>
        </w:rPr>
        <w:t>a theatre company based in East London (</w:t>
      </w:r>
      <w:r w:rsidR="000D1AAB" w:rsidRPr="00936AEE">
        <w:rPr>
          <w:rFonts w:cs="Arial"/>
        </w:rPr>
        <w:t xml:space="preserve">at </w:t>
      </w:r>
      <w:r w:rsidR="004016E1" w:rsidRPr="00936AEE">
        <w:rPr>
          <w:rFonts w:cs="Arial"/>
        </w:rPr>
        <w:t>Graeae</w:t>
      </w:r>
      <w:r w:rsidR="00781890" w:rsidRPr="00936AEE">
        <w:rPr>
          <w:rFonts w:cs="Arial"/>
        </w:rPr>
        <w:t xml:space="preserve"> Studios), making</w:t>
      </w:r>
      <w:r w:rsidR="004016E1" w:rsidRPr="00936AEE">
        <w:rPr>
          <w:rFonts w:cs="Arial"/>
        </w:rPr>
        <w:t xml:space="preserve"> professional performance </w:t>
      </w:r>
      <w:r w:rsidR="002A0ECC">
        <w:rPr>
          <w:rFonts w:cs="Arial"/>
        </w:rPr>
        <w:t>with l</w:t>
      </w:r>
      <w:r w:rsidR="004016E1" w:rsidRPr="00936AEE">
        <w:rPr>
          <w:rFonts w:cs="Arial"/>
        </w:rPr>
        <w:t>ear</w:t>
      </w:r>
      <w:r w:rsidR="0073478D" w:rsidRPr="00936AEE">
        <w:rPr>
          <w:rFonts w:cs="Arial"/>
        </w:rPr>
        <w:t>ning disabled people</w:t>
      </w:r>
      <w:r w:rsidR="00DE4FB6">
        <w:rPr>
          <w:rFonts w:cs="Arial"/>
        </w:rPr>
        <w:t xml:space="preserve"> with and for the local East London community as well as for professional </w:t>
      </w:r>
      <w:r w:rsidR="002A0ECC">
        <w:rPr>
          <w:rFonts w:cs="Arial"/>
        </w:rPr>
        <w:t>national touring</w:t>
      </w:r>
      <w:r w:rsidR="00DE4FB6">
        <w:rPr>
          <w:rFonts w:cs="Arial"/>
        </w:rPr>
        <w:t xml:space="preserve">. </w:t>
      </w:r>
      <w:r w:rsidR="0073478D" w:rsidRPr="00936AEE">
        <w:rPr>
          <w:rFonts w:cs="Arial"/>
        </w:rPr>
        <w:t>Nick Llewell</w:t>
      </w:r>
      <w:r w:rsidR="004016E1" w:rsidRPr="00936AEE">
        <w:rPr>
          <w:rFonts w:cs="Arial"/>
        </w:rPr>
        <w:t>yn</w:t>
      </w:r>
      <w:r w:rsidR="00781890" w:rsidRPr="00936AEE">
        <w:rPr>
          <w:rFonts w:cs="Arial"/>
        </w:rPr>
        <w:t>, the D</w:t>
      </w:r>
      <w:r w:rsidR="00512553" w:rsidRPr="00936AEE">
        <w:rPr>
          <w:rFonts w:cs="Arial"/>
        </w:rPr>
        <w:t xml:space="preserve">irector of AAA and </w:t>
      </w:r>
      <w:r w:rsidRPr="00936AEE">
        <w:rPr>
          <w:rFonts w:cs="Arial"/>
        </w:rPr>
        <w:t>I</w:t>
      </w:r>
      <w:r w:rsidR="00512553" w:rsidRPr="00936AEE">
        <w:rPr>
          <w:rFonts w:cs="Arial"/>
        </w:rPr>
        <w:t xml:space="preserve"> </w:t>
      </w:r>
      <w:r w:rsidR="009325C3" w:rsidRPr="00936AEE">
        <w:rPr>
          <w:rFonts w:cs="Arial"/>
        </w:rPr>
        <w:t xml:space="preserve">(whilst </w:t>
      </w:r>
      <w:r w:rsidR="00B11174">
        <w:rPr>
          <w:rFonts w:cs="Arial"/>
        </w:rPr>
        <w:t>l</w:t>
      </w:r>
      <w:r w:rsidR="004016E1" w:rsidRPr="00936AEE">
        <w:rPr>
          <w:rFonts w:cs="Arial"/>
        </w:rPr>
        <w:t>ect</w:t>
      </w:r>
      <w:r w:rsidR="00F603D2" w:rsidRPr="00936AEE">
        <w:rPr>
          <w:rFonts w:cs="Arial"/>
        </w:rPr>
        <w:t>urer at Central</w:t>
      </w:r>
      <w:r w:rsidR="004016E1" w:rsidRPr="00936AEE">
        <w:rPr>
          <w:rFonts w:cs="Arial"/>
        </w:rPr>
        <w:t xml:space="preserve">) had </w:t>
      </w:r>
      <w:r w:rsidR="003F67F4" w:rsidRPr="00936AEE">
        <w:rPr>
          <w:rFonts w:cs="Arial"/>
        </w:rPr>
        <w:t xml:space="preserve">a </w:t>
      </w:r>
      <w:r w:rsidR="00781890" w:rsidRPr="00936AEE">
        <w:rPr>
          <w:rFonts w:cs="Arial"/>
        </w:rPr>
        <w:t xml:space="preserve">long-standing </w:t>
      </w:r>
      <w:r w:rsidR="004016E1" w:rsidRPr="00936AEE">
        <w:rPr>
          <w:rFonts w:cs="Arial"/>
        </w:rPr>
        <w:t>professional relationship</w:t>
      </w:r>
      <w:r w:rsidR="00781890" w:rsidRPr="00936AEE">
        <w:rPr>
          <w:rFonts w:cs="Arial"/>
        </w:rPr>
        <w:t xml:space="preserve"> </w:t>
      </w:r>
      <w:r w:rsidR="00CA1477" w:rsidRPr="00936AEE">
        <w:rPr>
          <w:rFonts w:cs="Arial"/>
        </w:rPr>
        <w:t>with</w:t>
      </w:r>
      <w:r w:rsidR="00781890" w:rsidRPr="00936AEE">
        <w:rPr>
          <w:rFonts w:cs="Arial"/>
        </w:rPr>
        <w:t xml:space="preserve"> </w:t>
      </w:r>
      <w:r w:rsidR="003F67F4" w:rsidRPr="00936AEE">
        <w:rPr>
          <w:rFonts w:cs="Arial"/>
        </w:rPr>
        <w:t xml:space="preserve">AAA members </w:t>
      </w:r>
      <w:r w:rsidRPr="00936AEE">
        <w:rPr>
          <w:rFonts w:cs="Arial"/>
        </w:rPr>
        <w:t xml:space="preserve">and </w:t>
      </w:r>
      <w:r w:rsidR="003F67F4" w:rsidRPr="00936AEE">
        <w:rPr>
          <w:rFonts w:cs="Arial"/>
        </w:rPr>
        <w:t xml:space="preserve">had worked with </w:t>
      </w:r>
      <w:r w:rsidR="009325C3" w:rsidRPr="00936AEE">
        <w:rPr>
          <w:rFonts w:cs="Arial"/>
        </w:rPr>
        <w:t>App</w:t>
      </w:r>
      <w:r w:rsidR="00781890" w:rsidRPr="00936AEE">
        <w:rPr>
          <w:rFonts w:cs="Arial"/>
        </w:rPr>
        <w:t>lied Theatre students for over 7</w:t>
      </w:r>
      <w:r w:rsidR="009325C3" w:rsidRPr="00936AEE">
        <w:rPr>
          <w:rFonts w:cs="Arial"/>
        </w:rPr>
        <w:t xml:space="preserve"> years</w:t>
      </w:r>
      <w:r w:rsidR="00B11174">
        <w:rPr>
          <w:rFonts w:cs="Arial"/>
        </w:rPr>
        <w:t>,</w:t>
      </w:r>
      <w:r w:rsidR="009325C3" w:rsidRPr="00936AEE">
        <w:rPr>
          <w:rFonts w:cs="Arial"/>
        </w:rPr>
        <w:t xml:space="preserve"> facilitating training wo</w:t>
      </w:r>
      <w:r w:rsidR="00781890" w:rsidRPr="00936AEE">
        <w:rPr>
          <w:rFonts w:cs="Arial"/>
        </w:rPr>
        <w:t xml:space="preserve">rkshops on inclusive performing, drama-workshop </w:t>
      </w:r>
      <w:r w:rsidR="009325C3" w:rsidRPr="00936AEE">
        <w:rPr>
          <w:rFonts w:cs="Arial"/>
        </w:rPr>
        <w:t>practice</w:t>
      </w:r>
      <w:r w:rsidR="00781890" w:rsidRPr="00936AEE">
        <w:rPr>
          <w:rFonts w:cs="Arial"/>
        </w:rPr>
        <w:t xml:space="preserve"> and facilitation</w:t>
      </w:r>
      <w:r w:rsidR="009325C3" w:rsidRPr="00936AEE">
        <w:rPr>
          <w:rFonts w:cs="Arial"/>
        </w:rPr>
        <w:t>. We</w:t>
      </w:r>
      <w:r w:rsidR="0023399F" w:rsidRPr="00936AEE">
        <w:rPr>
          <w:rFonts w:cs="Arial"/>
        </w:rPr>
        <w:t xml:space="preserve"> </w:t>
      </w:r>
      <w:r w:rsidR="004016E1" w:rsidRPr="00936AEE">
        <w:rPr>
          <w:rFonts w:cs="Arial"/>
        </w:rPr>
        <w:t xml:space="preserve">felt </w:t>
      </w:r>
      <w:r w:rsidR="0073478D" w:rsidRPr="00936AEE">
        <w:rPr>
          <w:rFonts w:cs="Arial"/>
        </w:rPr>
        <w:t>frustrated</w:t>
      </w:r>
      <w:r w:rsidR="00781890" w:rsidRPr="00936AEE">
        <w:rPr>
          <w:rFonts w:cs="Arial"/>
        </w:rPr>
        <w:t xml:space="preserve"> and passionate</w:t>
      </w:r>
      <w:r w:rsidR="0023399F" w:rsidRPr="00936AEE">
        <w:rPr>
          <w:rFonts w:cs="Arial"/>
        </w:rPr>
        <w:t xml:space="preserve"> about the exclusion of</w:t>
      </w:r>
      <w:r w:rsidR="004016E1" w:rsidRPr="00936AEE">
        <w:rPr>
          <w:rFonts w:cs="Arial"/>
        </w:rPr>
        <w:t xml:space="preserve"> learning disabled people </w:t>
      </w:r>
      <w:r w:rsidR="0023399F" w:rsidRPr="00936AEE">
        <w:rPr>
          <w:rFonts w:cs="Arial"/>
        </w:rPr>
        <w:t xml:space="preserve">in </w:t>
      </w:r>
      <w:r w:rsidR="004016E1" w:rsidRPr="00936AEE">
        <w:rPr>
          <w:rFonts w:cs="Arial"/>
        </w:rPr>
        <w:t>further</w:t>
      </w:r>
      <w:r w:rsidR="0073478D" w:rsidRPr="00936AEE">
        <w:rPr>
          <w:rFonts w:cs="Arial"/>
        </w:rPr>
        <w:t xml:space="preserve"> and higher</w:t>
      </w:r>
      <w:r w:rsidR="004016E1" w:rsidRPr="00936AEE">
        <w:rPr>
          <w:rFonts w:cs="Arial"/>
        </w:rPr>
        <w:t xml:space="preserve"> education </w:t>
      </w:r>
      <w:r w:rsidR="0023399F" w:rsidRPr="00936AEE">
        <w:rPr>
          <w:rFonts w:cs="Arial"/>
        </w:rPr>
        <w:t>with</w:t>
      </w:r>
      <w:r w:rsidR="004016E1" w:rsidRPr="00936AEE">
        <w:rPr>
          <w:rFonts w:cs="Arial"/>
        </w:rPr>
        <w:t>in the performing arts</w:t>
      </w:r>
      <w:r w:rsidR="00781890" w:rsidRPr="00936AEE">
        <w:rPr>
          <w:rFonts w:cs="Arial"/>
        </w:rPr>
        <w:t xml:space="preserve">. We began conversations with Central and at the same time initiated a </w:t>
      </w:r>
      <w:r w:rsidR="0023399F" w:rsidRPr="00936AEE">
        <w:rPr>
          <w:rFonts w:cs="Arial"/>
        </w:rPr>
        <w:t xml:space="preserve">new opportunity for AAA members and </w:t>
      </w:r>
      <w:r w:rsidR="009325C3" w:rsidRPr="00936AEE">
        <w:rPr>
          <w:rFonts w:cs="Arial"/>
        </w:rPr>
        <w:t>Central’s</w:t>
      </w:r>
      <w:r w:rsidR="0023399F" w:rsidRPr="00936AEE">
        <w:rPr>
          <w:rFonts w:cs="Arial"/>
        </w:rPr>
        <w:t xml:space="preserve"> Applied Theatre students to collaborate </w:t>
      </w:r>
      <w:r w:rsidR="009325C3" w:rsidRPr="00936AEE">
        <w:rPr>
          <w:rFonts w:cs="Arial"/>
        </w:rPr>
        <w:t xml:space="preserve">on an annual </w:t>
      </w:r>
      <w:r w:rsidR="008072C7" w:rsidRPr="00936AEE">
        <w:rPr>
          <w:rFonts w:cs="Arial"/>
        </w:rPr>
        <w:t>touring perform</w:t>
      </w:r>
      <w:r w:rsidR="00B81084" w:rsidRPr="00936AEE">
        <w:rPr>
          <w:rFonts w:cs="Arial"/>
        </w:rPr>
        <w:t xml:space="preserve">ance </w:t>
      </w:r>
      <w:r w:rsidR="009325C3" w:rsidRPr="00936AEE">
        <w:rPr>
          <w:rFonts w:cs="Arial"/>
        </w:rPr>
        <w:t xml:space="preserve">project </w:t>
      </w:r>
      <w:r w:rsidR="00B81084" w:rsidRPr="00936AEE">
        <w:rPr>
          <w:rFonts w:cs="Arial"/>
        </w:rPr>
        <w:t>for schools</w:t>
      </w:r>
      <w:r w:rsidR="00781890" w:rsidRPr="00936AEE">
        <w:rPr>
          <w:rFonts w:cs="Arial"/>
        </w:rPr>
        <w:t xml:space="preserve"> </w:t>
      </w:r>
      <w:r w:rsidR="009325C3" w:rsidRPr="00936AEE">
        <w:rPr>
          <w:rFonts w:cs="Arial"/>
        </w:rPr>
        <w:t>(</w:t>
      </w:r>
      <w:r w:rsidR="00781890" w:rsidRPr="00936AEE">
        <w:rPr>
          <w:rFonts w:cs="Arial"/>
        </w:rPr>
        <w:t>now</w:t>
      </w:r>
      <w:r w:rsidR="00B81084" w:rsidRPr="00936AEE">
        <w:rPr>
          <w:rFonts w:cs="Arial"/>
        </w:rPr>
        <w:t xml:space="preserve"> in its second year</w:t>
      </w:r>
      <w:r w:rsidR="009325C3" w:rsidRPr="00936AEE">
        <w:rPr>
          <w:rFonts w:cs="Arial"/>
        </w:rPr>
        <w:t>)</w:t>
      </w:r>
      <w:r w:rsidR="008072C7" w:rsidRPr="00936AEE">
        <w:rPr>
          <w:rFonts w:cs="Arial"/>
        </w:rPr>
        <w:t xml:space="preserve">. </w:t>
      </w:r>
      <w:r w:rsidR="00B81084" w:rsidRPr="00936AEE">
        <w:rPr>
          <w:rFonts w:cs="Arial"/>
        </w:rPr>
        <w:t>However</w:t>
      </w:r>
      <w:r w:rsidR="00B11174">
        <w:rPr>
          <w:rFonts w:cs="Arial"/>
        </w:rPr>
        <w:t>,</w:t>
      </w:r>
      <w:r w:rsidR="009325C3" w:rsidRPr="00936AEE">
        <w:rPr>
          <w:rFonts w:cs="Arial"/>
        </w:rPr>
        <w:t xml:space="preserve"> </w:t>
      </w:r>
      <w:r w:rsidR="00B81084" w:rsidRPr="00936AEE">
        <w:rPr>
          <w:rFonts w:cs="Arial"/>
        </w:rPr>
        <w:t xml:space="preserve">we </w:t>
      </w:r>
      <w:r w:rsidR="00781890" w:rsidRPr="00936AEE">
        <w:rPr>
          <w:rFonts w:cs="Arial"/>
        </w:rPr>
        <w:t xml:space="preserve">wanted more than this. We wanted an </w:t>
      </w:r>
      <w:r w:rsidR="0023399F" w:rsidRPr="00936AEE">
        <w:rPr>
          <w:rFonts w:cs="Arial"/>
        </w:rPr>
        <w:t>exclusive</w:t>
      </w:r>
      <w:r w:rsidR="00781890" w:rsidRPr="00936AEE">
        <w:rPr>
          <w:rFonts w:cs="Arial"/>
        </w:rPr>
        <w:t xml:space="preserve"> course for learning disabled adults in</w:t>
      </w:r>
      <w:r w:rsidR="0023399F" w:rsidRPr="00936AEE">
        <w:rPr>
          <w:rFonts w:cs="Arial"/>
        </w:rPr>
        <w:t xml:space="preserve"> performance</w:t>
      </w:r>
      <w:r w:rsidR="009325C3" w:rsidRPr="00936AEE">
        <w:rPr>
          <w:rFonts w:cs="Arial"/>
        </w:rPr>
        <w:t>-making</w:t>
      </w:r>
      <w:r w:rsidR="00781890" w:rsidRPr="00936AEE">
        <w:rPr>
          <w:rFonts w:cs="Arial"/>
        </w:rPr>
        <w:t xml:space="preserve"> at Central. W</w:t>
      </w:r>
      <w:r w:rsidR="009325C3" w:rsidRPr="00936AEE">
        <w:rPr>
          <w:rFonts w:cs="Arial"/>
        </w:rPr>
        <w:t xml:space="preserve">e </w:t>
      </w:r>
      <w:r w:rsidR="00272025" w:rsidRPr="00936AEE">
        <w:rPr>
          <w:rFonts w:cs="Arial"/>
        </w:rPr>
        <w:t>applied for a</w:t>
      </w:r>
      <w:r w:rsidR="00B81084" w:rsidRPr="00936AEE">
        <w:rPr>
          <w:rFonts w:cs="Arial"/>
        </w:rPr>
        <w:t xml:space="preserve"> Leverhulme Trust </w:t>
      </w:r>
      <w:r w:rsidR="00B11174">
        <w:rPr>
          <w:rFonts w:cs="Arial"/>
        </w:rPr>
        <w:t>three</w:t>
      </w:r>
      <w:r w:rsidR="00781890" w:rsidRPr="00936AEE">
        <w:rPr>
          <w:rFonts w:cs="Arial"/>
        </w:rPr>
        <w:t xml:space="preserve">-year </w:t>
      </w:r>
      <w:r w:rsidRPr="00936AEE">
        <w:rPr>
          <w:rFonts w:cs="Arial"/>
        </w:rPr>
        <w:t xml:space="preserve">Arts </w:t>
      </w:r>
      <w:r w:rsidR="002A0ECC">
        <w:rPr>
          <w:rFonts w:cs="Arial"/>
        </w:rPr>
        <w:t xml:space="preserve">Scholarship </w:t>
      </w:r>
      <w:r w:rsidR="00B81084" w:rsidRPr="00936AEE">
        <w:rPr>
          <w:rFonts w:cs="Arial"/>
        </w:rPr>
        <w:t>bid</w:t>
      </w:r>
      <w:r w:rsidR="00272025" w:rsidRPr="00936AEE">
        <w:rPr>
          <w:rFonts w:cs="Arial"/>
        </w:rPr>
        <w:t xml:space="preserve"> with the ‘go-ahead’ from the </w:t>
      </w:r>
      <w:r w:rsidR="00936AEE" w:rsidRPr="00936AEE">
        <w:rPr>
          <w:rFonts w:cs="Arial"/>
        </w:rPr>
        <w:t xml:space="preserve">outreach-focused </w:t>
      </w:r>
      <w:r w:rsidR="00272025" w:rsidRPr="00936AEE">
        <w:rPr>
          <w:rFonts w:cs="Arial"/>
        </w:rPr>
        <w:t xml:space="preserve">department at Central, </w:t>
      </w:r>
      <w:r w:rsidR="008072C7" w:rsidRPr="00936AEE">
        <w:rPr>
          <w:rFonts w:cs="Arial"/>
          <w:i/>
        </w:rPr>
        <w:t>Central Connects</w:t>
      </w:r>
      <w:r w:rsidR="003F67F4" w:rsidRPr="00936AEE">
        <w:rPr>
          <w:rFonts w:cs="Arial"/>
        </w:rPr>
        <w:t xml:space="preserve">, and </w:t>
      </w:r>
      <w:r w:rsidR="00781890" w:rsidRPr="00936AEE">
        <w:rPr>
          <w:rFonts w:cs="Arial"/>
        </w:rPr>
        <w:t xml:space="preserve">we were successful. </w:t>
      </w:r>
    </w:p>
    <w:p w14:paraId="6D7D0BC9" w14:textId="77777777" w:rsidR="0073478D" w:rsidRPr="00936AEE" w:rsidRDefault="0073478D" w:rsidP="00CA1477">
      <w:pPr>
        <w:jc w:val="both"/>
        <w:rPr>
          <w:rFonts w:cs="Arial"/>
        </w:rPr>
      </w:pPr>
    </w:p>
    <w:p w14:paraId="1FC9CE4B" w14:textId="0443C1C2" w:rsidR="00F603D2" w:rsidRPr="00936AEE" w:rsidRDefault="00FA1888" w:rsidP="00CA1477">
      <w:pPr>
        <w:jc w:val="both"/>
      </w:pPr>
      <w:r w:rsidRPr="00936AEE">
        <w:t>SM</w:t>
      </w:r>
      <w:r w:rsidR="00936AEE" w:rsidRPr="00936AEE">
        <w:t>:</w:t>
      </w:r>
      <w:r w:rsidRPr="00936AEE">
        <w:t xml:space="preserve"> </w:t>
      </w:r>
      <w:r w:rsidR="00F603D2" w:rsidRPr="00936AEE">
        <w:t xml:space="preserve">What </w:t>
      </w:r>
      <w:r w:rsidR="00DF7E19" w:rsidRPr="00936AEE">
        <w:t>‘is’</w:t>
      </w:r>
      <w:r w:rsidR="00F603D2" w:rsidRPr="00936AEE">
        <w:t xml:space="preserve"> the course?</w:t>
      </w:r>
    </w:p>
    <w:p w14:paraId="346B9F44" w14:textId="77777777" w:rsidR="00F603D2" w:rsidRPr="00936AEE" w:rsidRDefault="00F603D2" w:rsidP="00CA1477">
      <w:pPr>
        <w:jc w:val="both"/>
        <w:rPr>
          <w:rFonts w:cs="Arial"/>
        </w:rPr>
      </w:pPr>
    </w:p>
    <w:p w14:paraId="27A5567F" w14:textId="40F5342F" w:rsidR="00DF7E19" w:rsidRPr="00936AEE" w:rsidRDefault="00936AEE" w:rsidP="00CA1477">
      <w:pPr>
        <w:jc w:val="both"/>
        <w:rPr>
          <w:rFonts w:eastAsia="Times New Roman" w:cs="Arial"/>
          <w:lang w:val="en-US"/>
        </w:rPr>
      </w:pPr>
      <w:r w:rsidRPr="00936AEE">
        <w:rPr>
          <w:rFonts w:eastAsia="Times New Roman" w:cs="Arial"/>
          <w:lang w:val="en-US" w:eastAsia="en-GB"/>
        </w:rPr>
        <w:t xml:space="preserve">LT: </w:t>
      </w:r>
      <w:r w:rsidR="00DF7E19" w:rsidRPr="00936AEE">
        <w:rPr>
          <w:rFonts w:eastAsia="Times New Roman" w:cs="Arial"/>
          <w:lang w:val="en-US" w:eastAsia="en-GB"/>
        </w:rPr>
        <w:t>The course draws on learnin</w:t>
      </w:r>
      <w:r w:rsidRPr="00936AEE">
        <w:rPr>
          <w:rFonts w:eastAsia="Times New Roman" w:cs="Arial"/>
          <w:lang w:val="en-US" w:eastAsia="en-GB"/>
        </w:rPr>
        <w:t>g disability culture, politics and</w:t>
      </w:r>
      <w:r w:rsidR="00DF7E19" w:rsidRPr="00936AEE">
        <w:rPr>
          <w:rFonts w:eastAsia="Times New Roman" w:cs="Arial"/>
          <w:lang w:val="en-US" w:eastAsia="en-GB"/>
        </w:rPr>
        <w:t xml:space="preserve"> disability aesthetics and re-affirms the performer as co-creator in authoring devised</w:t>
      </w:r>
      <w:r w:rsidRPr="00936AEE">
        <w:rPr>
          <w:rFonts w:eastAsia="Times New Roman" w:cs="Arial"/>
          <w:lang w:val="en-US" w:eastAsia="en-GB"/>
        </w:rPr>
        <w:t xml:space="preserve"> solo and ensemble performance. It </w:t>
      </w:r>
      <w:r w:rsidR="00DF7E19" w:rsidRPr="00936AEE">
        <w:rPr>
          <w:rFonts w:eastAsia="Times New Roman" w:cs="Arial"/>
          <w:lang w:val="en-US"/>
        </w:rPr>
        <w:t xml:space="preserve">develops skills of the performer with specific classes in physicality, </w:t>
      </w:r>
      <w:r w:rsidR="00272025" w:rsidRPr="00936AEE">
        <w:rPr>
          <w:rFonts w:eastAsia="Times New Roman" w:cs="Arial"/>
          <w:lang w:val="en-US"/>
        </w:rPr>
        <w:t>‘</w:t>
      </w:r>
      <w:r w:rsidR="00DF7E19" w:rsidRPr="00936AEE">
        <w:rPr>
          <w:rFonts w:eastAsia="Times New Roman" w:cs="Arial"/>
          <w:lang w:val="en-US"/>
        </w:rPr>
        <w:t>giving voice</w:t>
      </w:r>
      <w:r w:rsidR="00272025" w:rsidRPr="00936AEE">
        <w:rPr>
          <w:rFonts w:eastAsia="Times New Roman" w:cs="Arial"/>
          <w:lang w:val="en-US"/>
        </w:rPr>
        <w:t>’</w:t>
      </w:r>
      <w:r w:rsidR="00DF7E19" w:rsidRPr="00936AEE">
        <w:rPr>
          <w:rFonts w:eastAsia="Times New Roman" w:cs="Arial"/>
          <w:lang w:val="en-US"/>
        </w:rPr>
        <w:t>, collaboration and devising, politics of disability arts,</w:t>
      </w:r>
      <w:r w:rsidR="00CA1477" w:rsidRPr="00936AEE">
        <w:rPr>
          <w:rFonts w:eastAsia="Times New Roman" w:cs="Arial"/>
          <w:lang w:val="en-US"/>
        </w:rPr>
        <w:t xml:space="preserve"> performance art</w:t>
      </w:r>
      <w:r w:rsidR="00DF7E19" w:rsidRPr="00936AEE">
        <w:rPr>
          <w:rFonts w:eastAsia="Times New Roman" w:cs="Arial"/>
          <w:lang w:val="en-US"/>
        </w:rPr>
        <w:t xml:space="preserve"> and the performing arts industry.</w:t>
      </w:r>
    </w:p>
    <w:p w14:paraId="28592D35" w14:textId="77777777" w:rsidR="00DF7E19" w:rsidRPr="00936AEE" w:rsidRDefault="00DF7E19" w:rsidP="00CA1477">
      <w:pPr>
        <w:jc w:val="both"/>
        <w:rPr>
          <w:rFonts w:eastAsia="Times New Roman" w:cs="Arial"/>
          <w:lang w:val="en-US"/>
        </w:rPr>
      </w:pPr>
    </w:p>
    <w:p w14:paraId="00281988" w14:textId="7DE1DBBF" w:rsidR="00DF7E19" w:rsidRPr="00936AEE" w:rsidRDefault="00936AEE" w:rsidP="00CA1477">
      <w:pPr>
        <w:jc w:val="both"/>
        <w:rPr>
          <w:rFonts w:eastAsia="Times New Roman" w:cs="Arial"/>
          <w:lang w:val="en-US"/>
        </w:rPr>
      </w:pPr>
      <w:r w:rsidRPr="00936AEE">
        <w:rPr>
          <w:rFonts w:eastAsia="Times New Roman" w:cs="Arial"/>
          <w:lang w:val="en-US"/>
        </w:rPr>
        <w:t xml:space="preserve">SM: </w:t>
      </w:r>
      <w:r w:rsidR="00DF7E19" w:rsidRPr="00936AEE">
        <w:rPr>
          <w:rFonts w:eastAsia="Times New Roman" w:cs="Arial"/>
          <w:lang w:val="en-US"/>
        </w:rPr>
        <w:t>What</w:t>
      </w:r>
      <w:r>
        <w:rPr>
          <w:rFonts w:eastAsia="Times New Roman" w:cs="Arial"/>
          <w:lang w:val="en-US"/>
        </w:rPr>
        <w:t xml:space="preserve"> was the vision for the course,</w:t>
      </w:r>
      <w:r w:rsidR="00DF7E19" w:rsidRPr="00936AEE">
        <w:rPr>
          <w:rFonts w:eastAsia="Times New Roman" w:cs="Arial"/>
          <w:lang w:val="en-US"/>
        </w:rPr>
        <w:t xml:space="preserve"> its location in discourse, if you like?</w:t>
      </w:r>
    </w:p>
    <w:p w14:paraId="1230B670" w14:textId="77777777" w:rsidR="00DF7E19" w:rsidRPr="00936AEE" w:rsidRDefault="00DF7E19" w:rsidP="00CA1477">
      <w:pPr>
        <w:jc w:val="both"/>
        <w:rPr>
          <w:rFonts w:cs="Arial"/>
        </w:rPr>
      </w:pPr>
    </w:p>
    <w:p w14:paraId="7139FF59" w14:textId="0DB7790E" w:rsidR="004016E1" w:rsidRPr="00936AEE" w:rsidRDefault="00936AEE" w:rsidP="00CA1477">
      <w:pPr>
        <w:jc w:val="both"/>
        <w:rPr>
          <w:rFonts w:cs="Arial"/>
        </w:rPr>
      </w:pPr>
      <w:r w:rsidRPr="00936AEE">
        <w:rPr>
          <w:rFonts w:cs="Arial"/>
        </w:rPr>
        <w:t xml:space="preserve">LT: </w:t>
      </w:r>
      <w:r w:rsidR="00B81084" w:rsidRPr="00936AEE">
        <w:rPr>
          <w:rFonts w:cs="Arial"/>
        </w:rPr>
        <w:t xml:space="preserve">The vision of the course </w:t>
      </w:r>
      <w:r w:rsidR="00B11174">
        <w:rPr>
          <w:rFonts w:cs="Arial"/>
        </w:rPr>
        <w:t>responded</w:t>
      </w:r>
      <w:r w:rsidR="00B81084" w:rsidRPr="00936AEE">
        <w:rPr>
          <w:rFonts w:cs="Arial"/>
        </w:rPr>
        <w:t xml:space="preserve"> to the </w:t>
      </w:r>
      <w:r w:rsidR="0055423C" w:rsidRPr="00936AEE">
        <w:rPr>
          <w:rFonts w:cs="Arial"/>
        </w:rPr>
        <w:t xml:space="preserve">severe </w:t>
      </w:r>
      <w:r w:rsidR="00B81084" w:rsidRPr="00936AEE">
        <w:rPr>
          <w:rFonts w:cs="Arial"/>
        </w:rPr>
        <w:t xml:space="preserve">exclusion of </w:t>
      </w:r>
      <w:proofErr w:type="gramStart"/>
      <w:r w:rsidR="00B81084" w:rsidRPr="00936AEE">
        <w:rPr>
          <w:rFonts w:cs="Arial"/>
        </w:rPr>
        <w:t xml:space="preserve">learning </w:t>
      </w:r>
      <w:r w:rsidR="0023399F" w:rsidRPr="00936AEE">
        <w:rPr>
          <w:rFonts w:cs="Arial"/>
        </w:rPr>
        <w:t>disabled</w:t>
      </w:r>
      <w:proofErr w:type="gramEnd"/>
      <w:r w:rsidR="0023399F" w:rsidRPr="00936AEE">
        <w:rPr>
          <w:rFonts w:cs="Arial"/>
        </w:rPr>
        <w:t xml:space="preserve"> adults</w:t>
      </w:r>
      <w:r w:rsidR="003F67F4" w:rsidRPr="00936AEE">
        <w:rPr>
          <w:rFonts w:cs="Arial"/>
        </w:rPr>
        <w:t xml:space="preserve"> </w:t>
      </w:r>
      <w:r w:rsidR="0055423C" w:rsidRPr="00936AEE">
        <w:rPr>
          <w:rFonts w:cs="Arial"/>
        </w:rPr>
        <w:t xml:space="preserve">situated in the margins, </w:t>
      </w:r>
      <w:r w:rsidR="000D1AAB" w:rsidRPr="00936AEE">
        <w:rPr>
          <w:rFonts w:cs="Arial"/>
        </w:rPr>
        <w:t xml:space="preserve">excluded </w:t>
      </w:r>
      <w:r w:rsidR="0023399F" w:rsidRPr="00936AEE">
        <w:rPr>
          <w:rFonts w:cs="Arial"/>
        </w:rPr>
        <w:t>from higher education and</w:t>
      </w:r>
      <w:r w:rsidR="00272025" w:rsidRPr="00936AEE">
        <w:rPr>
          <w:rFonts w:cs="Arial"/>
        </w:rPr>
        <w:t xml:space="preserve"> </w:t>
      </w:r>
      <w:r w:rsidR="0023399F" w:rsidRPr="00936AEE">
        <w:rPr>
          <w:rFonts w:cs="Arial"/>
        </w:rPr>
        <w:t>by the professional theatre industry</w:t>
      </w:r>
      <w:r w:rsidR="00B81084" w:rsidRPr="00936AEE">
        <w:rPr>
          <w:rFonts w:cs="Arial"/>
        </w:rPr>
        <w:t xml:space="preserve">. The course </w:t>
      </w:r>
      <w:r w:rsidR="0055423C" w:rsidRPr="00936AEE">
        <w:rPr>
          <w:rFonts w:cs="Arial"/>
        </w:rPr>
        <w:t>is</w:t>
      </w:r>
      <w:r w:rsidR="004016E1" w:rsidRPr="00936AEE">
        <w:rPr>
          <w:rFonts w:cs="Arial"/>
        </w:rPr>
        <w:t xml:space="preserve"> about developing a new generation of theatre makers </w:t>
      </w:r>
      <w:r w:rsidR="00B81084" w:rsidRPr="00936AEE">
        <w:rPr>
          <w:rFonts w:cs="Arial"/>
        </w:rPr>
        <w:t xml:space="preserve">and performers </w:t>
      </w:r>
      <w:r w:rsidR="00CA1477" w:rsidRPr="00936AEE">
        <w:rPr>
          <w:rFonts w:cs="Arial"/>
        </w:rPr>
        <w:t xml:space="preserve">and </w:t>
      </w:r>
      <w:r w:rsidR="005930A8">
        <w:rPr>
          <w:rFonts w:cs="Arial"/>
        </w:rPr>
        <w:t xml:space="preserve">aims </w:t>
      </w:r>
      <w:r w:rsidR="00CA1477" w:rsidRPr="00936AEE">
        <w:rPr>
          <w:rFonts w:cs="Arial"/>
        </w:rPr>
        <w:t xml:space="preserve">to advocate </w:t>
      </w:r>
      <w:proofErr w:type="gramStart"/>
      <w:r w:rsidR="005930A8">
        <w:rPr>
          <w:rFonts w:cs="Arial"/>
        </w:rPr>
        <w:t xml:space="preserve">a </w:t>
      </w:r>
      <w:r w:rsidR="004016E1" w:rsidRPr="00936AEE">
        <w:rPr>
          <w:rFonts w:cs="Arial"/>
        </w:rPr>
        <w:t>new</w:t>
      </w:r>
      <w:proofErr w:type="gramEnd"/>
      <w:r w:rsidR="004016E1" w:rsidRPr="00936AEE">
        <w:rPr>
          <w:rFonts w:cs="Arial"/>
        </w:rPr>
        <w:t xml:space="preserve"> performance aesthetic</w:t>
      </w:r>
      <w:r w:rsidR="00CA1477" w:rsidRPr="00936AEE">
        <w:rPr>
          <w:rFonts w:cs="Arial"/>
        </w:rPr>
        <w:t>s</w:t>
      </w:r>
      <w:r w:rsidR="0055423C" w:rsidRPr="00936AEE">
        <w:rPr>
          <w:rFonts w:cs="Arial"/>
        </w:rPr>
        <w:t>,</w:t>
      </w:r>
      <w:r w:rsidR="00B81084" w:rsidRPr="00936AEE">
        <w:rPr>
          <w:rFonts w:cs="Arial"/>
        </w:rPr>
        <w:t xml:space="preserve"> as well as develop a pedagogical practice that could pote</w:t>
      </w:r>
      <w:r w:rsidR="00EA62E8">
        <w:rPr>
          <w:rFonts w:cs="Arial"/>
        </w:rPr>
        <w:t xml:space="preserve">ntially inform other </w:t>
      </w:r>
      <w:r w:rsidR="00255431">
        <w:rPr>
          <w:rFonts w:cs="Arial"/>
        </w:rPr>
        <w:t xml:space="preserve">performance </w:t>
      </w:r>
      <w:r w:rsidR="00B81084" w:rsidRPr="00936AEE">
        <w:rPr>
          <w:rFonts w:cs="Arial"/>
        </w:rPr>
        <w:t>making courses</w:t>
      </w:r>
      <w:r w:rsidR="0055423C" w:rsidRPr="00936AEE">
        <w:rPr>
          <w:rFonts w:cs="Arial"/>
        </w:rPr>
        <w:t xml:space="preserve">. </w:t>
      </w:r>
      <w:proofErr w:type="spellStart"/>
      <w:r w:rsidR="00B81084" w:rsidRPr="00936AEE">
        <w:rPr>
          <w:rFonts w:cs="Arial"/>
        </w:rPr>
        <w:t>Seibers</w:t>
      </w:r>
      <w:proofErr w:type="spellEnd"/>
      <w:r w:rsidR="00E06DD9" w:rsidRPr="00936AEE">
        <w:rPr>
          <w:rFonts w:cs="Arial"/>
        </w:rPr>
        <w:t xml:space="preserve"> </w:t>
      </w:r>
      <w:r w:rsidR="00B81084" w:rsidRPr="00936AEE">
        <w:rPr>
          <w:rFonts w:cs="Arial"/>
        </w:rPr>
        <w:t xml:space="preserve">challenges the current ideology of </w:t>
      </w:r>
      <w:r w:rsidR="005930A8">
        <w:rPr>
          <w:rFonts w:cs="Arial"/>
        </w:rPr>
        <w:t>‘</w:t>
      </w:r>
      <w:r w:rsidR="00B81084" w:rsidRPr="00936AEE">
        <w:rPr>
          <w:rFonts w:cs="Arial"/>
        </w:rPr>
        <w:t>ability</w:t>
      </w:r>
      <w:r w:rsidR="005930A8">
        <w:rPr>
          <w:rFonts w:cs="Arial"/>
        </w:rPr>
        <w:t>’</w:t>
      </w:r>
      <w:r w:rsidR="00B81084" w:rsidRPr="00936AEE">
        <w:rPr>
          <w:rFonts w:cs="Arial"/>
        </w:rPr>
        <w:t xml:space="preserve"> that </w:t>
      </w:r>
      <w:r w:rsidR="003F67F4" w:rsidRPr="00936AEE">
        <w:rPr>
          <w:rFonts w:cs="Arial"/>
        </w:rPr>
        <w:t xml:space="preserve">currently sits within performance training and </w:t>
      </w:r>
      <w:r>
        <w:rPr>
          <w:rFonts w:cs="Arial"/>
        </w:rPr>
        <w:t xml:space="preserve">points to </w:t>
      </w:r>
      <w:r w:rsidR="00B81084" w:rsidRPr="00936AEE">
        <w:rPr>
          <w:rFonts w:cs="Arial"/>
        </w:rPr>
        <w:t>the exclusion and discrimination experienced by disabled people</w:t>
      </w:r>
      <w:r w:rsidR="003F67F4" w:rsidRPr="00936AEE">
        <w:rPr>
          <w:rFonts w:cs="Arial"/>
        </w:rPr>
        <w:t xml:space="preserve">. </w:t>
      </w:r>
      <w:r w:rsidR="005930A8">
        <w:rPr>
          <w:rFonts w:cs="Arial"/>
        </w:rPr>
        <w:t>Echoing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Seibers</w:t>
      </w:r>
      <w:proofErr w:type="spellEnd"/>
      <w:r>
        <w:rPr>
          <w:rFonts w:cs="Arial"/>
        </w:rPr>
        <w:t>, w</w:t>
      </w:r>
      <w:r w:rsidR="003F67F4" w:rsidRPr="00936AEE">
        <w:rPr>
          <w:rFonts w:cs="Arial"/>
        </w:rPr>
        <w:t xml:space="preserve">e </w:t>
      </w:r>
      <w:r w:rsidR="00B81084" w:rsidRPr="00936AEE">
        <w:rPr>
          <w:rFonts w:cs="Arial"/>
        </w:rPr>
        <w:t>wanted this new performance</w:t>
      </w:r>
      <w:r w:rsidR="003F67F4" w:rsidRPr="00936AEE">
        <w:rPr>
          <w:rFonts w:cs="Arial"/>
        </w:rPr>
        <w:t>-making</w:t>
      </w:r>
      <w:r w:rsidR="00B81084" w:rsidRPr="00936AEE">
        <w:rPr>
          <w:rFonts w:cs="Arial"/>
        </w:rPr>
        <w:t xml:space="preserve"> course</w:t>
      </w:r>
      <w:r w:rsidR="003F67F4" w:rsidRPr="00936AEE">
        <w:rPr>
          <w:rFonts w:cs="Arial"/>
        </w:rPr>
        <w:t xml:space="preserve"> to</w:t>
      </w:r>
      <w:r w:rsidR="00B11174">
        <w:rPr>
          <w:rFonts w:cs="ArialMT"/>
        </w:rPr>
        <w:t xml:space="preserve"> ‘</w:t>
      </w:r>
      <w:r w:rsidR="004016E1" w:rsidRPr="00936AEE">
        <w:rPr>
          <w:rFonts w:cs="ArialMT"/>
        </w:rPr>
        <w:t>bring disability out of the shadow of the ideology of ability, to increase awareness about disability and to illuminate</w:t>
      </w:r>
      <w:r>
        <w:rPr>
          <w:rFonts w:cs="ArialMT"/>
        </w:rPr>
        <w:t xml:space="preserve"> its kinds,</w:t>
      </w:r>
      <w:r w:rsidR="004016E1" w:rsidRPr="00936AEE">
        <w:rPr>
          <w:rFonts w:cs="ArialMT"/>
        </w:rPr>
        <w:t xml:space="preserve"> values, and realities’</w:t>
      </w:r>
      <w:r>
        <w:rPr>
          <w:rFonts w:cs="ArialMT"/>
        </w:rPr>
        <w:t xml:space="preserve"> (</w:t>
      </w:r>
      <w:r w:rsidR="00AD7743">
        <w:rPr>
          <w:rFonts w:cs="ArialMT"/>
        </w:rPr>
        <w:t>2013</w:t>
      </w:r>
      <w:r w:rsidR="005930A8">
        <w:rPr>
          <w:rFonts w:cs="ArialMT"/>
        </w:rPr>
        <w:t>,</w:t>
      </w:r>
      <w:r w:rsidR="00AD7743">
        <w:rPr>
          <w:rFonts w:cs="ArialMT"/>
        </w:rPr>
        <w:t xml:space="preserve"> </w:t>
      </w:r>
      <w:r w:rsidR="002377A7" w:rsidRPr="00936AEE">
        <w:rPr>
          <w:rFonts w:cs="ArialMT"/>
        </w:rPr>
        <w:t>279</w:t>
      </w:r>
      <w:r w:rsidR="00E06DD9" w:rsidRPr="00936AEE">
        <w:rPr>
          <w:rFonts w:cs="ArialMT"/>
        </w:rPr>
        <w:t>)</w:t>
      </w:r>
      <w:r w:rsidR="00B11174">
        <w:rPr>
          <w:rFonts w:cs="ArialMT"/>
        </w:rPr>
        <w:t>.</w:t>
      </w:r>
      <w:r w:rsidR="00E06DD9" w:rsidRPr="00936AEE">
        <w:rPr>
          <w:rFonts w:cs="ArialMT"/>
        </w:rPr>
        <w:t xml:space="preserve"> </w:t>
      </w:r>
    </w:p>
    <w:p w14:paraId="5905F7BC" w14:textId="77777777" w:rsidR="004016E1" w:rsidRPr="00936AEE" w:rsidRDefault="004016E1" w:rsidP="00CA1477">
      <w:pPr>
        <w:jc w:val="both"/>
      </w:pPr>
    </w:p>
    <w:p w14:paraId="19917A00" w14:textId="387D3732" w:rsidR="00F612FF" w:rsidRPr="00936AEE" w:rsidRDefault="00936AEE" w:rsidP="00CA1477">
      <w:pPr>
        <w:widowControl w:val="0"/>
        <w:autoSpaceDE w:val="0"/>
        <w:autoSpaceDN w:val="0"/>
        <w:adjustRightInd w:val="0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SM: </w:t>
      </w:r>
      <w:r w:rsidR="00DF7E19" w:rsidRPr="00936AEE">
        <w:rPr>
          <w:rFonts w:cs="Calibri"/>
          <w:lang w:val="en-US"/>
        </w:rPr>
        <w:t>What experience</w:t>
      </w:r>
      <w:r w:rsidR="000D1AAB" w:rsidRPr="00936AEE">
        <w:rPr>
          <w:rFonts w:cs="Calibri"/>
          <w:lang w:val="en-US"/>
        </w:rPr>
        <w:t xml:space="preserve"> influenced you in setting up the </w:t>
      </w:r>
      <w:r w:rsidR="004000C6" w:rsidRPr="00936AEE">
        <w:rPr>
          <w:rFonts w:cs="Calibri"/>
          <w:lang w:val="en-US"/>
        </w:rPr>
        <w:t>course</w:t>
      </w:r>
      <w:r w:rsidR="00A243D7" w:rsidRPr="00936AEE">
        <w:rPr>
          <w:rFonts w:cs="Calibri"/>
          <w:lang w:val="en-US"/>
        </w:rPr>
        <w:t xml:space="preserve">? </w:t>
      </w:r>
    </w:p>
    <w:p w14:paraId="5C585FBE" w14:textId="77777777" w:rsidR="00DF7E19" w:rsidRPr="00936AEE" w:rsidRDefault="00DF7E19" w:rsidP="00CA1477">
      <w:pPr>
        <w:widowControl w:val="0"/>
        <w:autoSpaceDE w:val="0"/>
        <w:autoSpaceDN w:val="0"/>
        <w:adjustRightInd w:val="0"/>
        <w:jc w:val="both"/>
        <w:rPr>
          <w:rFonts w:cs="Calibri"/>
          <w:lang w:val="en-US"/>
        </w:rPr>
      </w:pPr>
    </w:p>
    <w:p w14:paraId="39EA6E85" w14:textId="6D61F1D9" w:rsidR="00272025" w:rsidRDefault="00936AEE" w:rsidP="00936AEE">
      <w:pPr>
        <w:widowControl w:val="0"/>
        <w:autoSpaceDE w:val="0"/>
        <w:autoSpaceDN w:val="0"/>
        <w:adjustRightInd w:val="0"/>
        <w:jc w:val="both"/>
      </w:pPr>
      <w:r>
        <w:rPr>
          <w:rFonts w:cs="Arial"/>
          <w:lang w:val="en-US"/>
        </w:rPr>
        <w:t xml:space="preserve">LT: </w:t>
      </w:r>
      <w:r w:rsidR="00852445" w:rsidRPr="00936AEE">
        <w:rPr>
          <w:rFonts w:cs="Arial"/>
          <w:lang w:val="en-US"/>
        </w:rPr>
        <w:t>In terms of setting up the course</w:t>
      </w:r>
      <w:r w:rsidR="00CC4B74" w:rsidRPr="00936AEE">
        <w:rPr>
          <w:rFonts w:cs="Arial"/>
          <w:lang w:val="en-US"/>
        </w:rPr>
        <w:t xml:space="preserve">, </w:t>
      </w:r>
      <w:r w:rsidR="00F612FF" w:rsidRPr="00936AEE">
        <w:rPr>
          <w:rFonts w:cs="Arial"/>
          <w:lang w:val="en-US"/>
        </w:rPr>
        <w:t xml:space="preserve">both Nick and I have many years of experience working with learning disabled young people and adults in education and within performance environments. Nick </w:t>
      </w:r>
      <w:r w:rsidR="00F612FF" w:rsidRPr="00936AEE">
        <w:rPr>
          <w:rFonts w:cs="Arial"/>
          <w:lang w:val="en-US"/>
        </w:rPr>
        <w:lastRenderedPageBreak/>
        <w:t xml:space="preserve">founded the outreach work at </w:t>
      </w:r>
      <w:proofErr w:type="spellStart"/>
      <w:r w:rsidR="00F612FF" w:rsidRPr="00936AEE">
        <w:rPr>
          <w:rFonts w:cs="Arial"/>
          <w:lang w:val="en-US"/>
        </w:rPr>
        <w:t>Hijinx</w:t>
      </w:r>
      <w:proofErr w:type="spellEnd"/>
      <w:r w:rsidR="00F612FF" w:rsidRPr="00936AEE">
        <w:rPr>
          <w:rFonts w:cs="Arial"/>
          <w:lang w:val="en-US"/>
        </w:rPr>
        <w:t xml:space="preserve"> Theatre, Wales</w:t>
      </w:r>
      <w:r w:rsidR="00DF7E19" w:rsidRPr="00936AEE">
        <w:rPr>
          <w:rFonts w:cs="Arial"/>
          <w:lang w:val="en-US"/>
        </w:rPr>
        <w:t>,</w:t>
      </w:r>
      <w:r w:rsidR="00F612FF" w:rsidRPr="00936AEE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who</w:t>
      </w:r>
      <w:r w:rsidR="00F612FF" w:rsidRPr="00936AEE">
        <w:rPr>
          <w:rFonts w:cs="Arial"/>
          <w:lang w:val="en-US"/>
        </w:rPr>
        <w:t xml:space="preserve"> now manage four training ‘academies’.</w:t>
      </w:r>
      <w:r w:rsidR="005B4176" w:rsidRPr="00936AEE">
        <w:rPr>
          <w:rFonts w:cs="Arial"/>
          <w:lang w:val="en-US"/>
        </w:rPr>
        <w:t xml:space="preserve"> </w:t>
      </w:r>
      <w:r w:rsidR="004F55A7" w:rsidRPr="00936AEE">
        <w:rPr>
          <w:rFonts w:cs="Arial"/>
          <w:lang w:val="en-US"/>
        </w:rPr>
        <w:t xml:space="preserve">As well </w:t>
      </w:r>
      <w:r w:rsidR="00272025" w:rsidRPr="00936AEE">
        <w:rPr>
          <w:rFonts w:cs="Arial"/>
          <w:lang w:val="en-US"/>
        </w:rPr>
        <w:t xml:space="preserve">as </w:t>
      </w:r>
      <w:r w:rsidR="00D33E41" w:rsidRPr="00936AEE">
        <w:rPr>
          <w:rFonts w:cs="Arial"/>
          <w:lang w:val="en-US"/>
        </w:rPr>
        <w:t xml:space="preserve">being the </w:t>
      </w:r>
      <w:r w:rsidR="004F55A7" w:rsidRPr="00936AEE">
        <w:rPr>
          <w:rFonts w:cs="Arial"/>
          <w:lang w:val="en-US"/>
        </w:rPr>
        <w:t xml:space="preserve">Director of </w:t>
      </w:r>
      <w:r w:rsidR="004F55A7" w:rsidRPr="00690A88">
        <w:rPr>
          <w:rFonts w:cs="Arial"/>
          <w:lang w:val="en-US"/>
        </w:rPr>
        <w:t>Access All Areas</w:t>
      </w:r>
      <w:r w:rsidR="004F55A7" w:rsidRPr="00936AEE">
        <w:rPr>
          <w:rFonts w:cs="Arial"/>
          <w:lang w:val="en-US"/>
        </w:rPr>
        <w:t xml:space="preserve">, </w:t>
      </w:r>
      <w:r w:rsidR="002B7357" w:rsidRPr="00936AEE">
        <w:rPr>
          <w:rFonts w:cs="Arial"/>
          <w:lang w:val="en-US"/>
        </w:rPr>
        <w:t>Nick is also</w:t>
      </w:r>
      <w:r w:rsidR="005B4176" w:rsidRPr="00936AEE">
        <w:rPr>
          <w:rFonts w:cs="Arial"/>
          <w:lang w:val="en-US"/>
        </w:rPr>
        <w:t xml:space="preserve"> Director of </w:t>
      </w:r>
      <w:proofErr w:type="spellStart"/>
      <w:r w:rsidR="005B4176" w:rsidRPr="00690A88">
        <w:rPr>
          <w:rFonts w:cs="Arial"/>
          <w:lang w:val="en-US"/>
        </w:rPr>
        <w:t>Advocreate</w:t>
      </w:r>
      <w:proofErr w:type="spellEnd"/>
      <w:r w:rsidR="005B4176" w:rsidRPr="00936AEE">
        <w:rPr>
          <w:rFonts w:cs="Arial"/>
          <w:lang w:val="en-US"/>
        </w:rPr>
        <w:t>, an organisation he formed that offers, ‘Creative self advocacy training for community and educational groups to include people with a learning disability, carers, and support staff and those working in the public and private sector’</w:t>
      </w:r>
      <w:r w:rsidR="000A35DA">
        <w:rPr>
          <w:rFonts w:cs="Arial"/>
          <w:lang w:val="en-US"/>
        </w:rPr>
        <w:t xml:space="preserve"> (</w:t>
      </w:r>
      <w:proofErr w:type="spellStart"/>
      <w:r w:rsidR="000A35DA">
        <w:rPr>
          <w:rFonts w:cs="Arial"/>
          <w:lang w:val="en-US"/>
        </w:rPr>
        <w:t>Advocreate</w:t>
      </w:r>
      <w:proofErr w:type="spellEnd"/>
      <w:r w:rsidR="000A35DA">
        <w:rPr>
          <w:rFonts w:cs="Arial"/>
          <w:lang w:val="en-US"/>
        </w:rPr>
        <w:t xml:space="preserve"> </w:t>
      </w:r>
      <w:proofErr w:type="spellStart"/>
      <w:r w:rsidR="000A35DA">
        <w:rPr>
          <w:rFonts w:cs="Arial"/>
          <w:lang w:val="en-US"/>
        </w:rPr>
        <w:t>n.d.</w:t>
      </w:r>
      <w:proofErr w:type="spellEnd"/>
      <w:r w:rsidR="005930A8">
        <w:rPr>
          <w:rFonts w:cs="Arial"/>
          <w:lang w:val="en-US"/>
        </w:rPr>
        <w:t>)</w:t>
      </w:r>
      <w:r w:rsidR="000A35DA">
        <w:rPr>
          <w:rFonts w:cs="Arial"/>
          <w:lang w:val="en-US"/>
        </w:rPr>
        <w:t xml:space="preserve">. </w:t>
      </w:r>
      <w:r w:rsidR="001A6034" w:rsidRPr="001A6034">
        <w:rPr>
          <w:rStyle w:val="Hyperlink"/>
          <w:rFonts w:cs="Arial"/>
          <w:color w:val="auto"/>
          <w:u w:val="none"/>
          <w:lang w:val="en-US"/>
        </w:rPr>
        <w:t>Nick was a graduate</w:t>
      </w:r>
      <w:r w:rsidR="001A6034">
        <w:t xml:space="preserve"> of Central’s undergraduate applied theatre course over a decade ago and has worked at Central as a visiting lecturer since then, contributing ideas </w:t>
      </w:r>
      <w:r w:rsidR="005930A8">
        <w:t>to</w:t>
      </w:r>
      <w:r w:rsidR="001A6034">
        <w:t xml:space="preserve"> the course.</w:t>
      </w:r>
      <w:r w:rsidR="001A6034" w:rsidRPr="001A6034">
        <w:t xml:space="preserve"> </w:t>
      </w:r>
    </w:p>
    <w:p w14:paraId="7182522C" w14:textId="77777777" w:rsidR="000A35DA" w:rsidRPr="00936AEE" w:rsidRDefault="000A35DA" w:rsidP="00936AEE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3E1559A7" w14:textId="233843DB" w:rsidR="00D33E41" w:rsidRPr="00936AEE" w:rsidRDefault="005B4176" w:rsidP="00CA1477">
      <w:pPr>
        <w:jc w:val="both"/>
        <w:rPr>
          <w:rFonts w:eastAsia="Times New Roman" w:cs="Times New Roman"/>
        </w:rPr>
      </w:pPr>
      <w:r w:rsidRPr="00936AEE">
        <w:rPr>
          <w:rFonts w:cs="Arial"/>
          <w:lang w:val="en-US"/>
        </w:rPr>
        <w:t>I</w:t>
      </w:r>
      <w:r w:rsidR="000A35DA">
        <w:rPr>
          <w:rFonts w:cs="Arial"/>
          <w:lang w:val="en-US"/>
        </w:rPr>
        <w:t>n terms of my own relevant experience, I</w:t>
      </w:r>
      <w:r w:rsidRPr="00936AEE">
        <w:rPr>
          <w:rFonts w:cs="Arial"/>
          <w:lang w:val="en-US"/>
        </w:rPr>
        <w:t xml:space="preserve"> first worked with learning disabled children </w:t>
      </w:r>
      <w:r w:rsidR="00272025" w:rsidRPr="00936AEE">
        <w:rPr>
          <w:rFonts w:cs="Arial"/>
          <w:lang w:val="en-US"/>
        </w:rPr>
        <w:t>as a</w:t>
      </w:r>
      <w:r w:rsidRPr="00936AEE">
        <w:rPr>
          <w:rFonts w:cs="Arial"/>
          <w:lang w:val="en-US"/>
        </w:rPr>
        <w:t xml:space="preserve"> ‘Special Needs</w:t>
      </w:r>
      <w:r w:rsidR="002B7357" w:rsidRPr="00936AEE">
        <w:rPr>
          <w:rFonts w:cs="Arial"/>
          <w:lang w:val="en-US"/>
        </w:rPr>
        <w:t>’ teacher at Bromley Hall School,</w:t>
      </w:r>
      <w:r w:rsidRPr="00936AEE">
        <w:rPr>
          <w:rFonts w:cs="Arial"/>
          <w:lang w:val="en-US"/>
        </w:rPr>
        <w:t xml:space="preserve"> Tower</w:t>
      </w:r>
      <w:r w:rsidR="000A35DA">
        <w:rPr>
          <w:rFonts w:cs="Arial"/>
          <w:lang w:val="en-US"/>
        </w:rPr>
        <w:t xml:space="preserve"> Hamlets</w:t>
      </w:r>
      <w:r w:rsidR="00272025" w:rsidRPr="00936AEE">
        <w:rPr>
          <w:rFonts w:cs="Arial"/>
          <w:lang w:val="en-US"/>
        </w:rPr>
        <w:t>, and f</w:t>
      </w:r>
      <w:r w:rsidRPr="00936AEE">
        <w:rPr>
          <w:rFonts w:cs="Arial"/>
          <w:lang w:val="en-US"/>
        </w:rPr>
        <w:t>rom there I became Senior Education Officer at Half Moon Young Peop</w:t>
      </w:r>
      <w:r w:rsidR="004F55A7" w:rsidRPr="00936AEE">
        <w:rPr>
          <w:rFonts w:cs="Arial"/>
          <w:lang w:val="en-US"/>
        </w:rPr>
        <w:t>le’s Theatre</w:t>
      </w:r>
      <w:r w:rsidR="002F16BC">
        <w:rPr>
          <w:rFonts w:cs="Arial"/>
          <w:lang w:val="en-US"/>
        </w:rPr>
        <w:t xml:space="preserve"> (</w:t>
      </w:r>
      <w:r w:rsidR="00DF7E19" w:rsidRPr="00936AEE">
        <w:rPr>
          <w:rFonts w:cs="Arial"/>
          <w:lang w:val="en-US"/>
        </w:rPr>
        <w:t>London</w:t>
      </w:r>
      <w:r w:rsidR="002F16BC">
        <w:rPr>
          <w:rFonts w:cs="Arial"/>
          <w:lang w:val="en-US"/>
        </w:rPr>
        <w:t>, UK)</w:t>
      </w:r>
      <w:r w:rsidR="00DF7E19" w:rsidRPr="00936AEE">
        <w:rPr>
          <w:rFonts w:cs="Arial"/>
          <w:lang w:val="en-US"/>
        </w:rPr>
        <w:t>,</w:t>
      </w:r>
      <w:r w:rsidR="004F55A7" w:rsidRPr="00936AEE">
        <w:rPr>
          <w:rFonts w:cs="Arial"/>
          <w:lang w:val="en-US"/>
        </w:rPr>
        <w:t xml:space="preserve"> where I developed </w:t>
      </w:r>
      <w:r w:rsidR="002B7357" w:rsidRPr="00936AEE">
        <w:rPr>
          <w:rFonts w:cs="Arial"/>
          <w:lang w:val="en-US"/>
        </w:rPr>
        <w:t xml:space="preserve">a </w:t>
      </w:r>
      <w:r w:rsidR="00B11174">
        <w:rPr>
          <w:rFonts w:cs="Arial"/>
          <w:lang w:val="en-US"/>
        </w:rPr>
        <w:t xml:space="preserve">3 </w:t>
      </w:r>
      <w:r w:rsidRPr="00936AEE">
        <w:rPr>
          <w:rFonts w:cs="Arial"/>
          <w:lang w:val="en-US"/>
        </w:rPr>
        <w:t>year programme for learning disabled children and young people in devising performance. As p</w:t>
      </w:r>
      <w:r w:rsidR="00D33E41" w:rsidRPr="00936AEE">
        <w:rPr>
          <w:rFonts w:cs="Arial"/>
          <w:lang w:val="en-US"/>
        </w:rPr>
        <w:t xml:space="preserve">art of this I curated a </w:t>
      </w:r>
      <w:r w:rsidRPr="00936AEE">
        <w:rPr>
          <w:rFonts w:cs="Arial"/>
          <w:lang w:val="en-US"/>
        </w:rPr>
        <w:t xml:space="preserve">conference, </w:t>
      </w:r>
      <w:r w:rsidR="004F55A7" w:rsidRPr="00936AEE">
        <w:rPr>
          <w:rFonts w:cs="Arial"/>
          <w:i/>
          <w:lang w:val="en-US"/>
        </w:rPr>
        <w:t>Off The P</w:t>
      </w:r>
      <w:r w:rsidRPr="00936AEE">
        <w:rPr>
          <w:rFonts w:cs="Arial"/>
          <w:i/>
          <w:lang w:val="en-US"/>
        </w:rPr>
        <w:t>age</w:t>
      </w:r>
      <w:r w:rsidR="00886F93">
        <w:rPr>
          <w:rFonts w:cs="Arial"/>
          <w:lang w:val="en-US"/>
        </w:rPr>
        <w:t xml:space="preserve"> (Diverse Futures </w:t>
      </w:r>
      <w:proofErr w:type="spellStart"/>
      <w:r w:rsidR="00886F93">
        <w:rPr>
          <w:rFonts w:cs="Arial"/>
          <w:lang w:val="en-US"/>
        </w:rPr>
        <w:t>n.d.</w:t>
      </w:r>
      <w:proofErr w:type="spellEnd"/>
      <w:r w:rsidR="00886F93">
        <w:rPr>
          <w:rFonts w:cs="Arial"/>
          <w:lang w:val="en-US"/>
        </w:rPr>
        <w:t>)</w:t>
      </w:r>
      <w:r w:rsidRPr="00936AEE">
        <w:rPr>
          <w:rFonts w:cs="Arial"/>
          <w:lang w:val="en-US"/>
        </w:rPr>
        <w:t xml:space="preserve"> funded by the Arts Council that explored issues of accessible </w:t>
      </w:r>
      <w:proofErr w:type="gramStart"/>
      <w:r w:rsidRPr="00936AEE">
        <w:rPr>
          <w:rFonts w:cs="Arial"/>
          <w:lang w:val="en-US"/>
        </w:rPr>
        <w:t>theatre-making</w:t>
      </w:r>
      <w:proofErr w:type="gramEnd"/>
      <w:r w:rsidRPr="00936AEE">
        <w:rPr>
          <w:rFonts w:cs="Arial"/>
          <w:lang w:val="en-US"/>
        </w:rPr>
        <w:t xml:space="preserve"> with young disabled people. Claire MacDonald from Forced Entertainment, Jenny Sealey</w:t>
      </w:r>
      <w:r w:rsidR="00D33E41" w:rsidRPr="00936AEE">
        <w:rPr>
          <w:rFonts w:cs="Arial"/>
          <w:lang w:val="en-US"/>
        </w:rPr>
        <w:t>, Director of</w:t>
      </w:r>
      <w:r w:rsidR="00094760" w:rsidRPr="00936AEE">
        <w:rPr>
          <w:rFonts w:cs="Arial"/>
          <w:lang w:val="en-US"/>
        </w:rPr>
        <w:t xml:space="preserve"> Graeae</w:t>
      </w:r>
      <w:r w:rsidRPr="00936AEE">
        <w:rPr>
          <w:rFonts w:cs="Arial"/>
          <w:lang w:val="en-US"/>
        </w:rPr>
        <w:t xml:space="preserve">, Celeste </w:t>
      </w:r>
      <w:proofErr w:type="spellStart"/>
      <w:r w:rsidRPr="00936AEE">
        <w:rPr>
          <w:rFonts w:cs="Arial"/>
          <w:lang w:val="en-US"/>
        </w:rPr>
        <w:t>Dandeker</w:t>
      </w:r>
      <w:proofErr w:type="spellEnd"/>
      <w:r w:rsidR="00094760" w:rsidRPr="00936AEE">
        <w:rPr>
          <w:rFonts w:cs="Arial"/>
          <w:lang w:val="en-US"/>
        </w:rPr>
        <w:t>, co-founder of CandoCo</w:t>
      </w:r>
      <w:r w:rsidRPr="00936AEE">
        <w:rPr>
          <w:rFonts w:cs="Arial"/>
          <w:lang w:val="en-US"/>
        </w:rPr>
        <w:t xml:space="preserve"> and Daryl Beaton, Director of Kazzum were some of the </w:t>
      </w:r>
      <w:r w:rsidR="00272025" w:rsidRPr="00936AEE">
        <w:rPr>
          <w:rFonts w:cs="Arial"/>
          <w:lang w:val="en-US"/>
        </w:rPr>
        <w:t xml:space="preserve">presenters </w:t>
      </w:r>
      <w:r w:rsidRPr="00936AEE">
        <w:rPr>
          <w:rFonts w:cs="Arial"/>
          <w:lang w:val="en-US"/>
        </w:rPr>
        <w:t xml:space="preserve">at this event. </w:t>
      </w:r>
      <w:r w:rsidR="00936AEE">
        <w:rPr>
          <w:rFonts w:cs="Arial"/>
          <w:lang w:val="en-US"/>
        </w:rPr>
        <w:t xml:space="preserve">When working at Central, much of my </w:t>
      </w:r>
      <w:r w:rsidR="00B11174">
        <w:rPr>
          <w:rFonts w:cs="Arial"/>
          <w:lang w:val="en-US"/>
        </w:rPr>
        <w:t xml:space="preserve">research focus </w:t>
      </w:r>
      <w:r w:rsidR="00936AEE">
        <w:rPr>
          <w:rFonts w:cs="Arial"/>
          <w:lang w:val="en-US"/>
        </w:rPr>
        <w:t xml:space="preserve">was in this field. </w:t>
      </w:r>
      <w:r w:rsidRPr="00936AEE">
        <w:rPr>
          <w:rFonts w:cs="Arial"/>
          <w:lang w:val="en-US"/>
        </w:rPr>
        <w:t>I</w:t>
      </w:r>
      <w:r w:rsidR="00272025" w:rsidRPr="00936AEE">
        <w:rPr>
          <w:rFonts w:cs="Arial"/>
          <w:lang w:val="en-US"/>
        </w:rPr>
        <w:t xml:space="preserve">n 2007 I worked with </w:t>
      </w:r>
      <w:r w:rsidRPr="00936AEE">
        <w:rPr>
          <w:rFonts w:cs="Arial"/>
          <w:lang w:val="en-US"/>
        </w:rPr>
        <w:t xml:space="preserve">a group </w:t>
      </w:r>
      <w:r w:rsidR="00272025" w:rsidRPr="00936AEE">
        <w:rPr>
          <w:rFonts w:cs="Arial"/>
          <w:lang w:val="en-US"/>
        </w:rPr>
        <w:t xml:space="preserve">of learning disabled adults </w:t>
      </w:r>
      <w:r w:rsidRPr="00936AEE">
        <w:rPr>
          <w:rFonts w:cs="Arial"/>
          <w:lang w:val="en-US"/>
        </w:rPr>
        <w:t>at The Croydon Clock Tower</w:t>
      </w:r>
      <w:r w:rsidR="002F16BC">
        <w:rPr>
          <w:rFonts w:cs="Arial"/>
          <w:lang w:val="en-US"/>
        </w:rPr>
        <w:t xml:space="preserve"> </w:t>
      </w:r>
      <w:r w:rsidR="00272025" w:rsidRPr="00936AEE">
        <w:rPr>
          <w:rFonts w:cs="Arial"/>
          <w:lang w:val="en-US"/>
        </w:rPr>
        <w:t xml:space="preserve">creating several performances, one of which </w:t>
      </w:r>
      <w:r w:rsidRPr="00936AEE">
        <w:rPr>
          <w:rFonts w:cs="Arial"/>
          <w:lang w:val="en-US"/>
        </w:rPr>
        <w:t xml:space="preserve">was performed as part of </w:t>
      </w:r>
      <w:r w:rsidRPr="00936AEE">
        <w:rPr>
          <w:rFonts w:cs="Arial"/>
          <w:i/>
          <w:lang w:val="en-US"/>
        </w:rPr>
        <w:t>Heart N Soul’s Beautiful Octopus Club</w:t>
      </w:r>
      <w:r w:rsidR="00D33E41" w:rsidRPr="00936AEE">
        <w:rPr>
          <w:rFonts w:cs="Arial"/>
          <w:lang w:val="en-US"/>
        </w:rPr>
        <w:t xml:space="preserve"> </w:t>
      </w:r>
      <w:r w:rsidR="002F16BC" w:rsidRPr="002F16BC">
        <w:rPr>
          <w:rFonts w:cs="Arial"/>
          <w:lang w:val="en-US"/>
        </w:rPr>
        <w:t>(</w:t>
      </w:r>
      <w:r w:rsidR="002F16BC">
        <w:rPr>
          <w:rFonts w:cs="Arial"/>
          <w:lang w:val="en-US"/>
        </w:rPr>
        <w:t>documented in</w:t>
      </w:r>
      <w:r w:rsidR="00467C64" w:rsidRPr="00EC3E93">
        <w:rPr>
          <w:rFonts w:eastAsia="Times New Roman" w:cs="Arial"/>
          <w:iCs/>
          <w:bdr w:val="none" w:sz="0" w:space="0" w:color="auto" w:frame="1"/>
          <w:shd w:val="clear" w:color="auto" w:fill="FFFFFF"/>
        </w:rPr>
        <w:t xml:space="preserve"> Terret</w:t>
      </w:r>
      <w:r w:rsidR="002F16BC">
        <w:rPr>
          <w:rFonts w:eastAsia="Times New Roman" w:cs="Arial"/>
          <w:iCs/>
          <w:bdr w:val="none" w:sz="0" w:space="0" w:color="auto" w:frame="1"/>
          <w:shd w:val="clear" w:color="auto" w:fill="FFFFFF"/>
        </w:rPr>
        <w:t xml:space="preserve"> </w:t>
      </w:r>
      <w:r w:rsidR="00467C64" w:rsidRPr="00EC3E93">
        <w:rPr>
          <w:rFonts w:eastAsia="Times New Roman" w:cs="Arial"/>
          <w:iCs/>
          <w:bdr w:val="none" w:sz="0" w:space="0" w:color="auto" w:frame="1"/>
          <w:shd w:val="clear" w:color="auto" w:fill="FFFFFF"/>
        </w:rPr>
        <w:t>2009)</w:t>
      </w:r>
      <w:r w:rsidR="00EB6175" w:rsidRPr="00EC3E93">
        <w:rPr>
          <w:rFonts w:eastAsia="Times New Roman" w:cs="Arial"/>
          <w:iCs/>
          <w:bdr w:val="none" w:sz="0" w:space="0" w:color="auto" w:frame="1"/>
          <w:shd w:val="clear" w:color="auto" w:fill="FFFFFF"/>
        </w:rPr>
        <w:t>.</w:t>
      </w:r>
      <w:r w:rsidR="00EB6175" w:rsidRPr="00936AEE">
        <w:rPr>
          <w:rFonts w:eastAsia="Times New Roman" w:cs="Arial"/>
          <w:i/>
          <w:iCs/>
          <w:bdr w:val="none" w:sz="0" w:space="0" w:color="auto" w:frame="1"/>
          <w:shd w:val="clear" w:color="auto" w:fill="FFFFFF"/>
        </w:rPr>
        <w:t xml:space="preserve"> </w:t>
      </w:r>
    </w:p>
    <w:p w14:paraId="4441713D" w14:textId="77777777" w:rsidR="009627E8" w:rsidRPr="00936AEE" w:rsidRDefault="009627E8" w:rsidP="00CA1477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69439F0F" w14:textId="67CB3280" w:rsidR="004000C6" w:rsidRDefault="00764DFF" w:rsidP="00CA1477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SM: </w:t>
      </w:r>
      <w:r w:rsidR="005577D5">
        <w:rPr>
          <w:rFonts w:cs="Arial"/>
          <w:lang w:val="en-US"/>
        </w:rPr>
        <w:t>Have</w:t>
      </w:r>
      <w:r w:rsidR="004000C6" w:rsidRPr="00936AEE">
        <w:rPr>
          <w:rFonts w:cs="Arial"/>
          <w:lang w:val="en-US"/>
        </w:rPr>
        <w:t xml:space="preserve"> there </w:t>
      </w:r>
      <w:r w:rsidR="005577D5">
        <w:rPr>
          <w:rFonts w:cs="Arial"/>
          <w:lang w:val="en-US"/>
        </w:rPr>
        <w:t xml:space="preserve">been </w:t>
      </w:r>
      <w:r w:rsidR="004000C6" w:rsidRPr="00936AEE">
        <w:rPr>
          <w:rFonts w:cs="Arial"/>
          <w:lang w:val="en-US"/>
        </w:rPr>
        <w:t xml:space="preserve">specific </w:t>
      </w:r>
      <w:r>
        <w:rPr>
          <w:rFonts w:cs="Arial"/>
          <w:lang w:val="en-US"/>
        </w:rPr>
        <w:t>academic</w:t>
      </w:r>
      <w:r w:rsidR="004000C6" w:rsidRPr="00936AEE">
        <w:rPr>
          <w:rFonts w:cs="Arial"/>
          <w:lang w:val="en-US"/>
        </w:rPr>
        <w:t xml:space="preserve"> influences</w:t>
      </w:r>
      <w:r w:rsidR="005577D5">
        <w:rPr>
          <w:rFonts w:cs="Arial"/>
          <w:lang w:val="en-US"/>
        </w:rPr>
        <w:t xml:space="preserve"> that have impacted upon </w:t>
      </w:r>
      <w:r w:rsidR="002F16BC">
        <w:rPr>
          <w:rFonts w:cs="Arial"/>
          <w:lang w:val="en-US"/>
        </w:rPr>
        <w:t xml:space="preserve">the </w:t>
      </w:r>
      <w:r w:rsidR="00B11174">
        <w:rPr>
          <w:rFonts w:cs="Arial"/>
          <w:lang w:val="en-US"/>
        </w:rPr>
        <w:t xml:space="preserve">thinking behind </w:t>
      </w:r>
      <w:r w:rsidR="005577D5">
        <w:rPr>
          <w:rFonts w:cs="Arial"/>
          <w:lang w:val="en-US"/>
        </w:rPr>
        <w:t>the course</w:t>
      </w:r>
      <w:r w:rsidR="004000C6" w:rsidRPr="00936AEE">
        <w:rPr>
          <w:rFonts w:cs="Arial"/>
          <w:lang w:val="en-US"/>
        </w:rPr>
        <w:t>?</w:t>
      </w:r>
    </w:p>
    <w:p w14:paraId="67B35E31" w14:textId="77777777" w:rsidR="005577D5" w:rsidRPr="00936AEE" w:rsidRDefault="005577D5" w:rsidP="00CA1477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1608BDB2" w14:textId="40D111DC" w:rsidR="00886F93" w:rsidRPr="00846CDF" w:rsidRDefault="005577D5" w:rsidP="00846CDF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  <w:lang w:val="en-US"/>
        </w:rPr>
        <w:t xml:space="preserve">LT: </w:t>
      </w:r>
      <w:r w:rsidR="000E766E" w:rsidRPr="00936AEE">
        <w:rPr>
          <w:rFonts w:cs="Arial"/>
          <w:lang w:val="en-US"/>
        </w:rPr>
        <w:t xml:space="preserve">We </w:t>
      </w:r>
      <w:r w:rsidR="00CC4B74" w:rsidRPr="00936AEE">
        <w:rPr>
          <w:rFonts w:cs="Arial"/>
          <w:lang w:val="en-US"/>
        </w:rPr>
        <w:t>were</w:t>
      </w:r>
      <w:r w:rsidR="000563E2" w:rsidRPr="00936AEE">
        <w:rPr>
          <w:rFonts w:cs="Arial"/>
          <w:lang w:val="en-US"/>
        </w:rPr>
        <w:t xml:space="preserve"> </w:t>
      </w:r>
      <w:r w:rsidR="009627E8" w:rsidRPr="00936AEE">
        <w:rPr>
          <w:rFonts w:cs="Arial"/>
          <w:lang w:val="en-US"/>
        </w:rPr>
        <w:t>influenced by the writing</w:t>
      </w:r>
      <w:r w:rsidR="00CC4B74" w:rsidRPr="00936AEE">
        <w:rPr>
          <w:rFonts w:cs="Arial"/>
          <w:lang w:val="en-US"/>
        </w:rPr>
        <w:t xml:space="preserve"> of </w:t>
      </w:r>
      <w:r w:rsidR="00334201" w:rsidRPr="00936AEE">
        <w:rPr>
          <w:rFonts w:cs="Arial"/>
        </w:rPr>
        <w:t xml:space="preserve">Matt </w:t>
      </w:r>
      <w:proofErr w:type="spellStart"/>
      <w:r w:rsidR="00334201" w:rsidRPr="00936AEE">
        <w:rPr>
          <w:rFonts w:cs="Arial"/>
        </w:rPr>
        <w:t>Hargrave</w:t>
      </w:r>
      <w:proofErr w:type="spellEnd"/>
      <w:r w:rsidR="00764DFF">
        <w:rPr>
          <w:rFonts w:cs="Arial"/>
        </w:rPr>
        <w:t xml:space="preserve"> and</w:t>
      </w:r>
      <w:r w:rsidR="009627E8" w:rsidRPr="00936AEE">
        <w:rPr>
          <w:rFonts w:cs="Arial"/>
        </w:rPr>
        <w:t xml:space="preserve"> </w:t>
      </w:r>
      <w:r w:rsidR="000D1AAB" w:rsidRPr="00936AEE">
        <w:rPr>
          <w:rFonts w:cs="Arial"/>
        </w:rPr>
        <w:t>Emma Gee</w:t>
      </w:r>
      <w:r w:rsidR="000563E2" w:rsidRPr="00936AEE">
        <w:rPr>
          <w:rFonts w:cs="Arial"/>
        </w:rPr>
        <w:t xml:space="preserve"> (2011) </w:t>
      </w:r>
      <w:r w:rsidR="009627E8" w:rsidRPr="00936AEE">
        <w:rPr>
          <w:rFonts w:cs="Arial"/>
        </w:rPr>
        <w:t xml:space="preserve">and Dave Calvert (2009) </w:t>
      </w:r>
      <w:r w:rsidR="00CC4B74" w:rsidRPr="00936AEE">
        <w:rPr>
          <w:rFonts w:cs="Arial"/>
        </w:rPr>
        <w:t>who</w:t>
      </w:r>
      <w:r w:rsidR="000D1AAB" w:rsidRPr="00936AEE">
        <w:rPr>
          <w:rFonts w:cs="Arial"/>
        </w:rPr>
        <w:t xml:space="preserve"> </w:t>
      </w:r>
      <w:r w:rsidR="00852445" w:rsidRPr="00936AEE">
        <w:rPr>
          <w:rFonts w:cs="Arial"/>
        </w:rPr>
        <w:t>articulate the challenges that still exist within current actor training courses</w:t>
      </w:r>
      <w:r w:rsidR="000563E2" w:rsidRPr="00936AEE">
        <w:rPr>
          <w:rFonts w:cs="Arial"/>
        </w:rPr>
        <w:t xml:space="preserve"> </w:t>
      </w:r>
      <w:r w:rsidR="001E33EA" w:rsidRPr="00936AEE">
        <w:rPr>
          <w:rFonts w:cs="Arial"/>
        </w:rPr>
        <w:t>and</w:t>
      </w:r>
      <w:r w:rsidR="001E33EA" w:rsidRPr="00936AEE">
        <w:rPr>
          <w:rFonts w:cs="Arial"/>
          <w:i/>
        </w:rPr>
        <w:t xml:space="preserve"> </w:t>
      </w:r>
      <w:r w:rsidR="000563E2" w:rsidRPr="00936AEE">
        <w:rPr>
          <w:rFonts w:cs="Arial"/>
        </w:rPr>
        <w:t>provokingly discuss th</w:t>
      </w:r>
      <w:r w:rsidR="001E33EA" w:rsidRPr="00936AEE">
        <w:rPr>
          <w:rFonts w:cs="Arial"/>
        </w:rPr>
        <w:t>e ‘Pygmalion’ effect of a</w:t>
      </w:r>
      <w:r w:rsidR="000563E2" w:rsidRPr="00936AEE">
        <w:rPr>
          <w:rFonts w:cs="Arial"/>
        </w:rPr>
        <w:t xml:space="preserve"> learning disabled actor</w:t>
      </w:r>
      <w:r w:rsidR="001E33EA" w:rsidRPr="00936AEE">
        <w:rPr>
          <w:rFonts w:cs="Arial"/>
        </w:rPr>
        <w:t xml:space="preserve"> </w:t>
      </w:r>
      <w:r w:rsidR="005F6B1D" w:rsidRPr="00936AEE">
        <w:rPr>
          <w:rFonts w:cs="Arial"/>
        </w:rPr>
        <w:t xml:space="preserve">having to </w:t>
      </w:r>
      <w:r w:rsidR="000563E2" w:rsidRPr="00936AEE">
        <w:rPr>
          <w:rFonts w:cs="Arial"/>
        </w:rPr>
        <w:t>‘fit into’ a</w:t>
      </w:r>
      <w:r w:rsidR="001E33EA" w:rsidRPr="00936AEE">
        <w:rPr>
          <w:rFonts w:cs="Arial"/>
        </w:rPr>
        <w:t>n</w:t>
      </w:r>
      <w:r w:rsidR="000563E2" w:rsidRPr="00936AEE">
        <w:rPr>
          <w:rFonts w:cs="Arial"/>
        </w:rPr>
        <w:t xml:space="preserve"> accredite</w:t>
      </w:r>
      <w:r w:rsidR="001E33EA" w:rsidRPr="00936AEE">
        <w:rPr>
          <w:rFonts w:cs="Arial"/>
        </w:rPr>
        <w:t>d conservatoire training course</w:t>
      </w:r>
      <w:r w:rsidR="00764DFF">
        <w:rPr>
          <w:rFonts w:cs="Arial"/>
        </w:rPr>
        <w:t xml:space="preserve"> (Gee and</w:t>
      </w:r>
      <w:r w:rsidR="00EB6175" w:rsidRPr="00936AEE">
        <w:rPr>
          <w:rFonts w:cs="Arial"/>
        </w:rPr>
        <w:t xml:space="preserve"> </w:t>
      </w:r>
      <w:proofErr w:type="spellStart"/>
      <w:r w:rsidR="00EB6175" w:rsidRPr="00936AEE">
        <w:rPr>
          <w:rFonts w:cs="Arial"/>
        </w:rPr>
        <w:t>Hargrave</w:t>
      </w:r>
      <w:proofErr w:type="spellEnd"/>
      <w:r w:rsidR="00EB6175" w:rsidRPr="00936AEE">
        <w:rPr>
          <w:rFonts w:cs="Arial"/>
        </w:rPr>
        <w:t>, 2011: 44</w:t>
      </w:r>
      <w:r w:rsidR="009627E8" w:rsidRPr="00936AEE">
        <w:rPr>
          <w:rFonts w:cs="Arial"/>
        </w:rPr>
        <w:t>)</w:t>
      </w:r>
      <w:r w:rsidR="001E33EA" w:rsidRPr="00936AEE">
        <w:rPr>
          <w:rFonts w:cs="Arial"/>
        </w:rPr>
        <w:t>.</w:t>
      </w:r>
      <w:r w:rsidR="00647C73" w:rsidRPr="00936AEE">
        <w:rPr>
          <w:rFonts w:cs="Arial"/>
        </w:rPr>
        <w:t xml:space="preserve"> Calvert </w:t>
      </w:r>
      <w:r w:rsidR="005F6B1D" w:rsidRPr="00936AEE">
        <w:rPr>
          <w:rFonts w:cs="Arial"/>
        </w:rPr>
        <w:t>develops this further by suggesting that such ‘hegemonic val</w:t>
      </w:r>
      <w:r w:rsidR="00647C73" w:rsidRPr="00936AEE">
        <w:rPr>
          <w:rFonts w:cs="Arial"/>
        </w:rPr>
        <w:t>ues are masked or promoted’ (</w:t>
      </w:r>
      <w:r w:rsidR="00EB6175" w:rsidRPr="00936AEE">
        <w:rPr>
          <w:rFonts w:cs="Arial"/>
        </w:rPr>
        <w:t xml:space="preserve">Calvert, </w:t>
      </w:r>
      <w:r w:rsidR="00647C73" w:rsidRPr="00936AEE">
        <w:rPr>
          <w:rFonts w:cs="Arial"/>
        </w:rPr>
        <w:t>2009: 77</w:t>
      </w:r>
      <w:r w:rsidR="00334201" w:rsidRPr="00936AEE">
        <w:rPr>
          <w:rFonts w:cs="Arial"/>
        </w:rPr>
        <w:t xml:space="preserve">) </w:t>
      </w:r>
      <w:r w:rsidR="005F6B1D" w:rsidRPr="00936AEE">
        <w:rPr>
          <w:rFonts w:cs="Arial"/>
        </w:rPr>
        <w:t xml:space="preserve">by </w:t>
      </w:r>
      <w:r w:rsidR="002F16BC">
        <w:rPr>
          <w:rFonts w:cs="Arial"/>
        </w:rPr>
        <w:t xml:space="preserve">a </w:t>
      </w:r>
      <w:r w:rsidR="005F6B1D" w:rsidRPr="00936AEE">
        <w:rPr>
          <w:rFonts w:cs="Arial"/>
        </w:rPr>
        <w:t>type of tr</w:t>
      </w:r>
      <w:r w:rsidR="00764DFF">
        <w:rPr>
          <w:rFonts w:cs="Arial"/>
        </w:rPr>
        <w:t>aining that is used to legitimis</w:t>
      </w:r>
      <w:r w:rsidR="005F6B1D" w:rsidRPr="00936AEE">
        <w:rPr>
          <w:rFonts w:cs="Arial"/>
        </w:rPr>
        <w:t xml:space="preserve">e </w:t>
      </w:r>
      <w:r w:rsidR="00BB56E1" w:rsidRPr="00936AEE">
        <w:rPr>
          <w:rFonts w:cs="Arial"/>
        </w:rPr>
        <w:t>the</w:t>
      </w:r>
      <w:r w:rsidR="001E33EA" w:rsidRPr="00936AEE">
        <w:rPr>
          <w:rFonts w:cs="Arial"/>
        </w:rPr>
        <w:t xml:space="preserve"> exclusion of learning disabled</w:t>
      </w:r>
      <w:r w:rsidR="000563E2" w:rsidRPr="00936AEE">
        <w:rPr>
          <w:rFonts w:cs="Arial"/>
        </w:rPr>
        <w:t xml:space="preserve"> people</w:t>
      </w:r>
      <w:r w:rsidR="001E33EA" w:rsidRPr="00936AEE">
        <w:rPr>
          <w:rFonts w:cs="Arial"/>
        </w:rPr>
        <w:t xml:space="preserve"> from </w:t>
      </w:r>
      <w:r w:rsidR="009627E8" w:rsidRPr="00936AEE">
        <w:rPr>
          <w:rFonts w:cs="Arial"/>
        </w:rPr>
        <w:t xml:space="preserve">access to </w:t>
      </w:r>
      <w:r w:rsidR="001E33EA" w:rsidRPr="00936AEE">
        <w:rPr>
          <w:rFonts w:cs="Arial"/>
        </w:rPr>
        <w:t>Higher Education training in the performing arts</w:t>
      </w:r>
      <w:r w:rsidR="000563E2" w:rsidRPr="00936AEE">
        <w:rPr>
          <w:rFonts w:cs="Arial"/>
        </w:rPr>
        <w:t xml:space="preserve">. </w:t>
      </w:r>
      <w:proofErr w:type="spellStart"/>
      <w:r w:rsidR="00A5357E" w:rsidRPr="00936AEE">
        <w:rPr>
          <w:rFonts w:cs="Arial"/>
          <w:lang w:val="en-US"/>
        </w:rPr>
        <w:t>Sandhal</w:t>
      </w:r>
      <w:proofErr w:type="spellEnd"/>
      <w:r w:rsidR="00A5357E" w:rsidRPr="00936AEE">
        <w:rPr>
          <w:rFonts w:cs="Arial"/>
          <w:lang w:val="en-US"/>
        </w:rPr>
        <w:t xml:space="preserve"> (2008) </w:t>
      </w:r>
      <w:r w:rsidR="00BB56E1" w:rsidRPr="00936AEE">
        <w:rPr>
          <w:rFonts w:cs="Arial"/>
          <w:lang w:val="en-US"/>
        </w:rPr>
        <w:t xml:space="preserve">also </w:t>
      </w:r>
      <w:proofErr w:type="spellStart"/>
      <w:r w:rsidR="00764DFF">
        <w:rPr>
          <w:rFonts w:cs="Arial"/>
          <w:lang w:val="en-US"/>
        </w:rPr>
        <w:t>criticis</w:t>
      </w:r>
      <w:r w:rsidR="005F6B1D" w:rsidRPr="00936AEE">
        <w:rPr>
          <w:rFonts w:cs="Arial"/>
          <w:lang w:val="en-US"/>
        </w:rPr>
        <w:t>es</w:t>
      </w:r>
      <w:proofErr w:type="spellEnd"/>
      <w:r w:rsidR="005F6B1D" w:rsidRPr="00936AEE">
        <w:rPr>
          <w:rFonts w:cs="Arial"/>
          <w:lang w:val="en-US"/>
        </w:rPr>
        <w:t xml:space="preserve"> current </w:t>
      </w:r>
      <w:r w:rsidR="002377A7" w:rsidRPr="00936AEE">
        <w:rPr>
          <w:rFonts w:cs="Arial"/>
          <w:lang w:val="en-US"/>
        </w:rPr>
        <w:t>cons</w:t>
      </w:r>
      <w:r w:rsidR="001E33EA" w:rsidRPr="00936AEE">
        <w:rPr>
          <w:rFonts w:cs="Arial"/>
          <w:lang w:val="en-US"/>
        </w:rPr>
        <w:t>er</w:t>
      </w:r>
      <w:r w:rsidR="005F6B1D" w:rsidRPr="00936AEE">
        <w:rPr>
          <w:rFonts w:cs="Arial"/>
          <w:lang w:val="en-US"/>
        </w:rPr>
        <w:t>v</w:t>
      </w:r>
      <w:r w:rsidR="001E33EA" w:rsidRPr="00936AEE">
        <w:rPr>
          <w:rFonts w:cs="Arial"/>
          <w:lang w:val="en-US"/>
        </w:rPr>
        <w:t xml:space="preserve">atoire </w:t>
      </w:r>
      <w:r w:rsidR="00BB56E1" w:rsidRPr="00936AEE">
        <w:rPr>
          <w:rFonts w:cs="Arial"/>
          <w:lang w:val="en-US"/>
        </w:rPr>
        <w:t xml:space="preserve">training that often </w:t>
      </w:r>
      <w:r w:rsidR="005F6B1D" w:rsidRPr="00936AEE">
        <w:rPr>
          <w:rFonts w:cs="Arial"/>
          <w:lang w:val="en-US"/>
        </w:rPr>
        <w:t>still condone</w:t>
      </w:r>
      <w:r w:rsidR="00BB56E1" w:rsidRPr="00936AEE">
        <w:rPr>
          <w:rFonts w:cs="Arial"/>
          <w:lang w:val="en-US"/>
        </w:rPr>
        <w:t>s</w:t>
      </w:r>
      <w:r w:rsidR="005F6B1D" w:rsidRPr="00936AEE">
        <w:rPr>
          <w:rFonts w:cs="Arial"/>
          <w:lang w:val="en-US"/>
        </w:rPr>
        <w:t xml:space="preserve"> the ‘able-bodied’ student to </w:t>
      </w:r>
      <w:r w:rsidR="001E33EA" w:rsidRPr="00936AEE">
        <w:rPr>
          <w:rFonts w:eastAsia="Times New Roman" w:cs="Arial"/>
          <w:lang w:eastAsia="en-GB"/>
        </w:rPr>
        <w:t>‘try on’</w:t>
      </w:r>
      <w:r w:rsidR="00A5357E" w:rsidRPr="00936AEE">
        <w:rPr>
          <w:rFonts w:eastAsia="Times New Roman" w:cs="Arial"/>
          <w:lang w:eastAsia="en-GB"/>
        </w:rPr>
        <w:t xml:space="preserve"> disability identities</w:t>
      </w:r>
      <w:r w:rsidR="005F6B1D" w:rsidRPr="00936AEE">
        <w:rPr>
          <w:rFonts w:eastAsia="Times New Roman" w:cs="Arial"/>
          <w:lang w:eastAsia="en-GB"/>
        </w:rPr>
        <w:t>, and so making</w:t>
      </w:r>
      <w:r w:rsidR="001E33EA" w:rsidRPr="00936AEE">
        <w:rPr>
          <w:rFonts w:eastAsia="Times New Roman" w:cs="Arial"/>
          <w:lang w:eastAsia="en-GB"/>
        </w:rPr>
        <w:t xml:space="preserve"> huge assumptions about individuals</w:t>
      </w:r>
      <w:r w:rsidR="00A5357E" w:rsidRPr="00936AEE">
        <w:rPr>
          <w:rFonts w:eastAsia="Times New Roman" w:cs="Arial"/>
          <w:lang w:eastAsia="en-GB"/>
        </w:rPr>
        <w:t xml:space="preserve"> </w:t>
      </w:r>
      <w:r w:rsidR="001E33EA" w:rsidRPr="00936AEE">
        <w:rPr>
          <w:rFonts w:eastAsia="Times New Roman" w:cs="Arial"/>
          <w:lang w:eastAsia="en-GB"/>
        </w:rPr>
        <w:t xml:space="preserve">and </w:t>
      </w:r>
      <w:r w:rsidR="00A5357E" w:rsidRPr="00936AEE">
        <w:rPr>
          <w:rFonts w:eastAsia="Times New Roman" w:cs="Arial"/>
          <w:lang w:eastAsia="en-GB"/>
        </w:rPr>
        <w:t>about</w:t>
      </w:r>
      <w:r w:rsidR="001E33EA" w:rsidRPr="00936AEE">
        <w:rPr>
          <w:rFonts w:eastAsia="Times New Roman" w:cs="Arial"/>
          <w:lang w:eastAsia="en-GB"/>
        </w:rPr>
        <w:t xml:space="preserve"> intelligence. S</w:t>
      </w:r>
      <w:r w:rsidR="002F16BC">
        <w:rPr>
          <w:rFonts w:eastAsia="Times New Roman" w:cs="Arial"/>
          <w:lang w:eastAsia="en-GB"/>
        </w:rPr>
        <w:t>andal</w:t>
      </w:r>
      <w:r w:rsidR="001E33EA" w:rsidRPr="00936AEE">
        <w:rPr>
          <w:rFonts w:eastAsia="Times New Roman" w:cs="Arial"/>
          <w:lang w:eastAsia="en-GB"/>
        </w:rPr>
        <w:t xml:space="preserve"> </w:t>
      </w:r>
      <w:r w:rsidR="004000C6" w:rsidRPr="00936AEE">
        <w:rPr>
          <w:rFonts w:eastAsia="Times New Roman" w:cs="Arial"/>
          <w:lang w:eastAsia="en-GB"/>
        </w:rPr>
        <w:t>calls for a ‘</w:t>
      </w:r>
      <w:r w:rsidR="00A5357E" w:rsidRPr="00936AEE">
        <w:rPr>
          <w:rFonts w:eastAsia="Times New Roman" w:cs="Arial"/>
          <w:lang w:eastAsia="en-GB"/>
        </w:rPr>
        <w:t>critical look at the metaphors that create the foundat</w:t>
      </w:r>
      <w:r w:rsidR="004000C6" w:rsidRPr="00936AEE">
        <w:rPr>
          <w:rFonts w:eastAsia="Times New Roman" w:cs="Arial"/>
          <w:lang w:eastAsia="en-GB"/>
        </w:rPr>
        <w:t>ion to actor training practices’</w:t>
      </w:r>
      <w:r w:rsidR="005F6B1D" w:rsidRPr="00936AEE">
        <w:rPr>
          <w:rFonts w:eastAsia="Times New Roman" w:cs="Arial"/>
          <w:lang w:eastAsia="en-GB"/>
        </w:rPr>
        <w:t xml:space="preserve"> (</w:t>
      </w:r>
      <w:r w:rsidR="002F16BC">
        <w:rPr>
          <w:rFonts w:eastAsia="Times New Roman" w:cs="Arial"/>
          <w:lang w:eastAsia="en-GB"/>
        </w:rPr>
        <w:t xml:space="preserve">2008, </w:t>
      </w:r>
      <w:r w:rsidR="005F6B1D" w:rsidRPr="00936AEE">
        <w:rPr>
          <w:rFonts w:eastAsia="Times New Roman" w:cs="Arial"/>
          <w:lang w:eastAsia="en-GB"/>
        </w:rPr>
        <w:t xml:space="preserve">265). </w:t>
      </w:r>
    </w:p>
    <w:p w14:paraId="149AF507" w14:textId="77777777" w:rsidR="00886F93" w:rsidRDefault="00886F93" w:rsidP="00764DFF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en-GB"/>
        </w:rPr>
      </w:pPr>
    </w:p>
    <w:p w14:paraId="09B89A04" w14:textId="0C86741F" w:rsidR="000D1AAB" w:rsidRPr="00936AEE" w:rsidRDefault="005F6B1D" w:rsidP="00764DFF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936AEE">
        <w:rPr>
          <w:rFonts w:eastAsia="Times New Roman" w:cs="Arial"/>
          <w:lang w:eastAsia="en-GB"/>
        </w:rPr>
        <w:t xml:space="preserve">She is also very critical of the enshrined idea of the ‘neutral’ state that suggests that actors can </w:t>
      </w:r>
      <w:r w:rsidR="001E33EA" w:rsidRPr="00936AEE">
        <w:rPr>
          <w:rFonts w:cs="Arial"/>
        </w:rPr>
        <w:t xml:space="preserve">be </w:t>
      </w:r>
      <w:r w:rsidR="00A5357E" w:rsidRPr="00936AEE">
        <w:rPr>
          <w:rFonts w:cs="Arial"/>
        </w:rPr>
        <w:t xml:space="preserve">‘cured’ of their </w:t>
      </w:r>
      <w:r w:rsidRPr="00936AEE">
        <w:rPr>
          <w:rFonts w:cs="Arial"/>
        </w:rPr>
        <w:t>‘</w:t>
      </w:r>
      <w:r w:rsidR="001E33EA" w:rsidRPr="00936AEE">
        <w:rPr>
          <w:rFonts w:cs="Arial"/>
        </w:rPr>
        <w:t xml:space="preserve">socially-developed </w:t>
      </w:r>
      <w:r w:rsidR="00A5357E" w:rsidRPr="00936AEE">
        <w:rPr>
          <w:rFonts w:cs="Arial"/>
        </w:rPr>
        <w:t>idiosyncrasies</w:t>
      </w:r>
      <w:r w:rsidRPr="00936AEE">
        <w:rPr>
          <w:rFonts w:cs="Arial"/>
        </w:rPr>
        <w:t>’</w:t>
      </w:r>
      <w:r w:rsidR="00BB56E1" w:rsidRPr="00936AEE">
        <w:rPr>
          <w:rFonts w:cs="Arial"/>
        </w:rPr>
        <w:t xml:space="preserve"> (ibid)</w:t>
      </w:r>
      <w:r w:rsidRPr="00936AEE">
        <w:rPr>
          <w:rFonts w:cs="Arial"/>
        </w:rPr>
        <w:t xml:space="preserve">. This of course just </w:t>
      </w:r>
      <w:r w:rsidR="00764DFF">
        <w:rPr>
          <w:rFonts w:cs="Arial"/>
        </w:rPr>
        <w:t>rei</w:t>
      </w:r>
      <w:r w:rsidR="00F815F8" w:rsidRPr="00936AEE">
        <w:rPr>
          <w:rFonts w:cs="Arial"/>
        </w:rPr>
        <w:t>nforce</w:t>
      </w:r>
      <w:r w:rsidRPr="00936AEE">
        <w:rPr>
          <w:rFonts w:cs="Arial"/>
        </w:rPr>
        <w:t>s</w:t>
      </w:r>
      <w:r w:rsidR="00F815F8" w:rsidRPr="00936AEE">
        <w:rPr>
          <w:rFonts w:cs="Arial"/>
        </w:rPr>
        <w:t xml:space="preserve"> the </w:t>
      </w:r>
      <w:r w:rsidRPr="00936AEE">
        <w:rPr>
          <w:rFonts w:cs="Arial"/>
        </w:rPr>
        <w:t>stereotyped representation</w:t>
      </w:r>
      <w:r w:rsidR="002F16BC">
        <w:rPr>
          <w:rFonts w:cs="Arial"/>
        </w:rPr>
        <w:t>s</w:t>
      </w:r>
      <w:r w:rsidRPr="00936AEE">
        <w:rPr>
          <w:rFonts w:cs="Arial"/>
        </w:rPr>
        <w:t xml:space="preserve"> of the </w:t>
      </w:r>
      <w:r w:rsidR="00A5357E" w:rsidRPr="00936AEE">
        <w:rPr>
          <w:rFonts w:cs="Arial"/>
        </w:rPr>
        <w:t>disabled actor as being physically and emo</w:t>
      </w:r>
      <w:r w:rsidR="00F815F8" w:rsidRPr="00936AEE">
        <w:rPr>
          <w:rFonts w:cs="Arial"/>
        </w:rPr>
        <w:t>tionally ‘inflexible</w:t>
      </w:r>
      <w:r w:rsidR="002F16BC">
        <w:rPr>
          <w:rFonts w:cs="Arial"/>
        </w:rPr>
        <w:t>’</w:t>
      </w:r>
      <w:r w:rsidR="00A5357E" w:rsidRPr="00936AEE">
        <w:rPr>
          <w:rFonts w:cs="Arial"/>
        </w:rPr>
        <w:t xml:space="preserve"> (ibid</w:t>
      </w:r>
      <w:r w:rsidR="002F16BC">
        <w:rPr>
          <w:rFonts w:cs="Arial"/>
        </w:rPr>
        <w:t>) and/or</w:t>
      </w:r>
      <w:r w:rsidRPr="00936AEE">
        <w:rPr>
          <w:rFonts w:cs="Arial"/>
        </w:rPr>
        <w:t xml:space="preserve"> po</w:t>
      </w:r>
      <w:r w:rsidR="00BB56E1" w:rsidRPr="00936AEE">
        <w:rPr>
          <w:rFonts w:cs="Arial"/>
        </w:rPr>
        <w:t>r</w:t>
      </w:r>
      <w:r w:rsidRPr="00936AEE">
        <w:rPr>
          <w:rFonts w:cs="Arial"/>
        </w:rPr>
        <w:t>trayed as either victims or villains</w:t>
      </w:r>
      <w:r w:rsidR="00F815F8" w:rsidRPr="00936AEE">
        <w:rPr>
          <w:rFonts w:cs="Arial"/>
        </w:rPr>
        <w:t xml:space="preserve">. </w:t>
      </w:r>
      <w:r w:rsidR="002A0ECC">
        <w:rPr>
          <w:rFonts w:cs="Arial"/>
        </w:rPr>
        <w:t>C</w:t>
      </w:r>
      <w:r w:rsidR="00EB6175" w:rsidRPr="00936AEE">
        <w:rPr>
          <w:rFonts w:cs="Arial"/>
        </w:rPr>
        <w:t>i</w:t>
      </w:r>
      <w:r w:rsidR="002A0ECC">
        <w:rPr>
          <w:rFonts w:cs="Arial"/>
        </w:rPr>
        <w:t>a</w:t>
      </w:r>
      <w:r w:rsidR="00EB6175" w:rsidRPr="00936AEE">
        <w:rPr>
          <w:rFonts w:cs="Arial"/>
        </w:rPr>
        <w:t xml:space="preserve">n </w:t>
      </w:r>
      <w:proofErr w:type="spellStart"/>
      <w:r w:rsidR="00EB6175" w:rsidRPr="00936AEE">
        <w:rPr>
          <w:rFonts w:cs="Arial"/>
        </w:rPr>
        <w:t>Binchy</w:t>
      </w:r>
      <w:proofErr w:type="spellEnd"/>
      <w:r w:rsidR="00DA3E00" w:rsidRPr="00936AEE">
        <w:rPr>
          <w:rFonts w:cs="Arial"/>
        </w:rPr>
        <w:t xml:space="preserve">, one of the </w:t>
      </w:r>
      <w:r w:rsidR="00CC4B74" w:rsidRPr="00936AEE">
        <w:rPr>
          <w:rFonts w:cs="Arial"/>
        </w:rPr>
        <w:t xml:space="preserve">graduates from the first year of the course </w:t>
      </w:r>
      <w:r w:rsidR="00764DFF">
        <w:rPr>
          <w:rFonts w:cs="Arial"/>
        </w:rPr>
        <w:t>responds</w:t>
      </w:r>
      <w:r w:rsidR="00596B05" w:rsidRPr="00936AEE">
        <w:rPr>
          <w:rFonts w:cs="Arial"/>
        </w:rPr>
        <w:t xml:space="preserve"> to t</w:t>
      </w:r>
      <w:r w:rsidR="00764DFF">
        <w:rPr>
          <w:rFonts w:cs="Arial"/>
        </w:rPr>
        <w:t xml:space="preserve">his stereotyped idea by saying: </w:t>
      </w:r>
      <w:r w:rsidR="00E15CE8">
        <w:rPr>
          <w:rFonts w:cs="Arial"/>
        </w:rPr>
        <w:t>‘</w:t>
      </w:r>
      <w:r w:rsidR="00A3415E" w:rsidRPr="00936AEE">
        <w:rPr>
          <w:rFonts w:cs="Arial"/>
        </w:rPr>
        <w:t>I don’t want pity …</w:t>
      </w:r>
      <w:r w:rsidR="00345641">
        <w:rPr>
          <w:rFonts w:cs="Arial"/>
        </w:rPr>
        <w:t xml:space="preserve"> </w:t>
      </w:r>
      <w:r w:rsidR="00CC4B74" w:rsidRPr="00936AEE">
        <w:rPr>
          <w:rFonts w:cs="Arial"/>
        </w:rPr>
        <w:t>we</w:t>
      </w:r>
      <w:r w:rsidR="00A3415E" w:rsidRPr="00936AEE">
        <w:rPr>
          <w:rFonts w:cs="Arial"/>
        </w:rPr>
        <w:t xml:space="preserve"> want respect we do </w:t>
      </w:r>
      <w:r w:rsidR="00CC4B74" w:rsidRPr="00936AEE">
        <w:rPr>
          <w:rFonts w:cs="Arial"/>
        </w:rPr>
        <w:t>…</w:t>
      </w:r>
      <w:r w:rsidR="002F16BC">
        <w:rPr>
          <w:rFonts w:cs="Arial"/>
        </w:rPr>
        <w:t xml:space="preserve"> </w:t>
      </w:r>
      <w:r w:rsidR="00CC4B74" w:rsidRPr="00936AEE">
        <w:rPr>
          <w:rFonts w:cs="Arial"/>
        </w:rPr>
        <w:t>I like</w:t>
      </w:r>
      <w:r w:rsidR="002F16BC">
        <w:rPr>
          <w:rFonts w:cs="Arial"/>
        </w:rPr>
        <w:t xml:space="preserve"> </w:t>
      </w:r>
      <w:r w:rsidR="00CC4B74" w:rsidRPr="00936AEE">
        <w:rPr>
          <w:rFonts w:cs="Arial"/>
        </w:rPr>
        <w:t>…</w:t>
      </w:r>
      <w:r w:rsidR="00764DFF">
        <w:rPr>
          <w:rFonts w:cs="Arial"/>
        </w:rPr>
        <w:t xml:space="preserve"> [to show]</w:t>
      </w:r>
      <w:r w:rsidR="00345641">
        <w:rPr>
          <w:rFonts w:cs="Arial"/>
        </w:rPr>
        <w:t xml:space="preserve"> </w:t>
      </w:r>
      <w:r w:rsidR="00A3415E" w:rsidRPr="00936AEE">
        <w:rPr>
          <w:rFonts w:cs="Arial"/>
        </w:rPr>
        <w:t xml:space="preserve">how ridiculous it is just giving somebody just pity when </w:t>
      </w:r>
      <w:r w:rsidR="00CC4B74" w:rsidRPr="00936AEE">
        <w:rPr>
          <w:rFonts w:cs="Arial"/>
        </w:rPr>
        <w:t>(we)</w:t>
      </w:r>
      <w:r w:rsidR="00A3415E" w:rsidRPr="00936AEE">
        <w:rPr>
          <w:rFonts w:cs="Arial"/>
        </w:rPr>
        <w:t xml:space="preserve"> are capable of doing so much and to offer society … we don’t want sympathy</w:t>
      </w:r>
      <w:r w:rsidR="00E15CE8">
        <w:rPr>
          <w:rFonts w:cs="Arial"/>
        </w:rPr>
        <w:t>’</w:t>
      </w:r>
      <w:r w:rsidR="00A3415E" w:rsidRPr="00936AEE">
        <w:rPr>
          <w:rFonts w:cs="Arial"/>
        </w:rPr>
        <w:t xml:space="preserve"> </w:t>
      </w:r>
      <w:r w:rsidR="00E15CE8">
        <w:rPr>
          <w:rFonts w:cs="Arial"/>
        </w:rPr>
        <w:t>(</w:t>
      </w:r>
      <w:proofErr w:type="spellStart"/>
      <w:r w:rsidR="002F16BC">
        <w:rPr>
          <w:rFonts w:cs="Arial"/>
        </w:rPr>
        <w:t>Binchy</w:t>
      </w:r>
      <w:proofErr w:type="spellEnd"/>
      <w:r w:rsidR="002F16BC">
        <w:rPr>
          <w:rFonts w:cs="Arial"/>
        </w:rPr>
        <w:t xml:space="preserve"> 2014</w:t>
      </w:r>
      <w:r w:rsidR="00EB6175" w:rsidRPr="00936AEE">
        <w:rPr>
          <w:rFonts w:cs="Arial"/>
        </w:rPr>
        <w:t>)</w:t>
      </w:r>
      <w:r w:rsidR="00345641">
        <w:rPr>
          <w:rFonts w:cs="Arial"/>
        </w:rPr>
        <w:t>.</w:t>
      </w:r>
      <w:r w:rsidR="00764DFF">
        <w:rPr>
          <w:rFonts w:cs="Arial"/>
        </w:rPr>
        <w:t xml:space="preserve"> </w:t>
      </w:r>
      <w:r w:rsidR="004000C6" w:rsidRPr="00936AEE">
        <w:rPr>
          <w:rFonts w:cs="Arial"/>
        </w:rPr>
        <w:t xml:space="preserve">We </w:t>
      </w:r>
      <w:r w:rsidR="00213EEC" w:rsidRPr="00936AEE">
        <w:rPr>
          <w:rFonts w:cs="Arial"/>
        </w:rPr>
        <w:t>have wanted to engage seriously with s</w:t>
      </w:r>
      <w:r w:rsidR="00596B05" w:rsidRPr="00936AEE">
        <w:rPr>
          <w:rFonts w:cs="Arial"/>
        </w:rPr>
        <w:t xml:space="preserve">uch tenets in this course. </w:t>
      </w:r>
    </w:p>
    <w:p w14:paraId="2826D3B9" w14:textId="77777777" w:rsidR="00213EEC" w:rsidRPr="00936AEE" w:rsidRDefault="00213EEC" w:rsidP="00CA1477">
      <w:pPr>
        <w:pStyle w:val="PlainText"/>
        <w:ind w:right="567"/>
        <w:jc w:val="both"/>
        <w:rPr>
          <w:rFonts w:asciiTheme="minorHAnsi" w:hAnsiTheme="minorHAnsi" w:cs="Arial"/>
          <w:szCs w:val="22"/>
        </w:rPr>
      </w:pPr>
    </w:p>
    <w:p w14:paraId="1B457704" w14:textId="1D218056" w:rsidR="00213EEC" w:rsidRDefault="00764DFF" w:rsidP="00CA1477">
      <w:pPr>
        <w:pStyle w:val="PlainText"/>
        <w:ind w:right="567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SM: </w:t>
      </w:r>
      <w:r w:rsidR="00213EEC" w:rsidRPr="00936AEE">
        <w:rPr>
          <w:rFonts w:asciiTheme="minorHAnsi" w:hAnsiTheme="minorHAnsi" w:cs="Arial"/>
          <w:szCs w:val="22"/>
        </w:rPr>
        <w:t xml:space="preserve">Can you identify a particular style </w:t>
      </w:r>
      <w:r w:rsidR="004466F5" w:rsidRPr="00936AEE">
        <w:rPr>
          <w:rFonts w:asciiTheme="minorHAnsi" w:hAnsiTheme="minorHAnsi" w:cs="Arial"/>
          <w:szCs w:val="22"/>
        </w:rPr>
        <w:t>and influences on</w:t>
      </w:r>
      <w:r w:rsidR="00213EEC" w:rsidRPr="00936AEE">
        <w:rPr>
          <w:rFonts w:asciiTheme="minorHAnsi" w:hAnsiTheme="minorHAnsi" w:cs="Arial"/>
          <w:szCs w:val="22"/>
        </w:rPr>
        <w:t xml:space="preserve"> the course?</w:t>
      </w:r>
    </w:p>
    <w:p w14:paraId="0B9E87BB" w14:textId="77777777" w:rsidR="00764DFF" w:rsidRPr="00936AEE" w:rsidRDefault="00764DFF" w:rsidP="00CA1477">
      <w:pPr>
        <w:pStyle w:val="PlainText"/>
        <w:ind w:right="567"/>
        <w:jc w:val="both"/>
        <w:rPr>
          <w:rFonts w:asciiTheme="minorHAnsi" w:hAnsiTheme="minorHAnsi" w:cs="Arial"/>
          <w:szCs w:val="22"/>
        </w:rPr>
      </w:pPr>
    </w:p>
    <w:p w14:paraId="3C35AFAC" w14:textId="5379C595" w:rsidR="000D1AAB" w:rsidRPr="00936AEE" w:rsidRDefault="00764DFF" w:rsidP="00F603D2">
      <w:pPr>
        <w:autoSpaceDE w:val="0"/>
        <w:autoSpaceDN w:val="0"/>
        <w:jc w:val="both"/>
        <w:rPr>
          <w:rFonts w:cs="Arial"/>
        </w:rPr>
      </w:pPr>
      <w:r>
        <w:rPr>
          <w:rFonts w:eastAsia="Times New Roman" w:cs="Arial"/>
          <w:lang w:val="en-US"/>
        </w:rPr>
        <w:t>LT: The course is perhaps best described as</w:t>
      </w:r>
      <w:r w:rsidR="00E81849" w:rsidRPr="00936AEE">
        <w:rPr>
          <w:rFonts w:eastAsia="Times New Roman" w:cs="Arial"/>
          <w:lang w:val="en-US"/>
        </w:rPr>
        <w:t xml:space="preserve"> situated </w:t>
      </w:r>
      <w:r>
        <w:rPr>
          <w:rFonts w:eastAsia="Times New Roman" w:cs="Arial"/>
          <w:lang w:val="en-US"/>
        </w:rPr>
        <w:t xml:space="preserve">– broadly - </w:t>
      </w:r>
      <w:r w:rsidR="00D13F9F" w:rsidRPr="00936AEE">
        <w:rPr>
          <w:rFonts w:eastAsia="Times New Roman" w:cs="Arial"/>
          <w:lang w:val="en-US"/>
        </w:rPr>
        <w:t>within a p</w:t>
      </w:r>
      <w:r w:rsidR="000D1AAB" w:rsidRPr="00936AEE">
        <w:rPr>
          <w:rFonts w:eastAsia="Times New Roman" w:cs="Arial"/>
          <w:lang w:val="en-US"/>
        </w:rPr>
        <w:t xml:space="preserve">ost-dramatic </w:t>
      </w:r>
      <w:r w:rsidR="00CC4B74" w:rsidRPr="00936AEE">
        <w:rPr>
          <w:rFonts w:eastAsia="Times New Roman" w:cs="Arial"/>
          <w:lang w:val="en-US"/>
        </w:rPr>
        <w:t>frame</w:t>
      </w:r>
      <w:r w:rsidR="002F16BC">
        <w:rPr>
          <w:rFonts w:eastAsia="Times New Roman" w:cs="Arial"/>
          <w:lang w:val="en-US"/>
        </w:rPr>
        <w:t>,</w:t>
      </w:r>
      <w:r w:rsidR="00D13F9F" w:rsidRPr="00936AEE">
        <w:rPr>
          <w:rFonts w:eastAsia="Times New Roman" w:cs="Arial"/>
          <w:lang w:val="en-US"/>
        </w:rPr>
        <w:t xml:space="preserve"> so the work is </w:t>
      </w:r>
      <w:r w:rsidR="000D1AAB" w:rsidRPr="00936AEE">
        <w:rPr>
          <w:rFonts w:eastAsia="Times New Roman" w:cs="Arial"/>
          <w:iCs/>
          <w:lang w:val="en-US" w:eastAsia="en-GB"/>
        </w:rPr>
        <w:t>experimental,</w:t>
      </w:r>
      <w:r w:rsidR="00D13F9F" w:rsidRPr="00936AEE">
        <w:rPr>
          <w:rFonts w:eastAsia="Times New Roman" w:cs="Arial"/>
          <w:iCs/>
          <w:lang w:val="en-US" w:eastAsia="en-GB"/>
        </w:rPr>
        <w:t xml:space="preserve"> </w:t>
      </w:r>
      <w:r w:rsidR="000D1AAB" w:rsidRPr="00936AEE">
        <w:rPr>
          <w:rFonts w:eastAsia="Times New Roman" w:cs="Arial"/>
          <w:iCs/>
          <w:lang w:val="en-US" w:eastAsia="en-GB"/>
        </w:rPr>
        <w:t>non-linear</w:t>
      </w:r>
      <w:r w:rsidR="00E81849" w:rsidRPr="00936AEE">
        <w:rPr>
          <w:rFonts w:eastAsia="Times New Roman" w:cs="Arial"/>
          <w:iCs/>
          <w:lang w:val="en-US" w:eastAsia="en-GB"/>
        </w:rPr>
        <w:t xml:space="preserve">, devised </w:t>
      </w:r>
      <w:r w:rsidR="00094760" w:rsidRPr="00936AEE">
        <w:rPr>
          <w:rFonts w:eastAsia="Times New Roman" w:cs="Arial"/>
          <w:iCs/>
          <w:lang w:val="en-US" w:eastAsia="en-GB"/>
        </w:rPr>
        <w:t xml:space="preserve">and </w:t>
      </w:r>
      <w:r w:rsidR="002F16BC">
        <w:rPr>
          <w:rFonts w:eastAsia="Times New Roman" w:cs="Arial"/>
          <w:iCs/>
          <w:lang w:val="en-US" w:eastAsia="en-GB"/>
        </w:rPr>
        <w:t xml:space="preserve">also </w:t>
      </w:r>
      <w:r w:rsidR="00620177" w:rsidRPr="00936AEE">
        <w:rPr>
          <w:rFonts w:eastAsia="Times New Roman" w:cs="Arial"/>
          <w:iCs/>
          <w:lang w:val="en-US" w:eastAsia="en-GB"/>
        </w:rPr>
        <w:t>makes social and political comment on society.</w:t>
      </w:r>
      <w:r w:rsidR="00D13F9F" w:rsidRPr="00936AEE">
        <w:rPr>
          <w:rFonts w:eastAsia="Times New Roman" w:cs="Arial"/>
          <w:iCs/>
          <w:lang w:val="en-US" w:eastAsia="en-GB"/>
        </w:rPr>
        <w:t xml:space="preserve"> </w:t>
      </w:r>
      <w:r w:rsidR="00213EEC" w:rsidRPr="00936AEE">
        <w:rPr>
          <w:rFonts w:eastAsia="Times New Roman" w:cs="Arial"/>
          <w:iCs/>
          <w:lang w:val="en-US" w:eastAsia="en-GB"/>
        </w:rPr>
        <w:t>Such</w:t>
      </w:r>
      <w:r w:rsidR="00D13F9F" w:rsidRPr="00936AEE">
        <w:rPr>
          <w:rFonts w:eastAsia="Times New Roman" w:cs="Arial"/>
          <w:iCs/>
          <w:lang w:val="en-US" w:eastAsia="en-GB"/>
        </w:rPr>
        <w:t xml:space="preserve"> </w:t>
      </w:r>
      <w:r>
        <w:rPr>
          <w:rFonts w:eastAsia="Times New Roman" w:cs="Arial"/>
          <w:iCs/>
          <w:lang w:val="en-US" w:eastAsia="en-GB"/>
        </w:rPr>
        <w:t xml:space="preserve">a </w:t>
      </w:r>
      <w:r w:rsidR="00D13F9F" w:rsidRPr="00936AEE">
        <w:rPr>
          <w:rFonts w:eastAsia="Times New Roman" w:cs="Arial"/>
          <w:iCs/>
          <w:lang w:val="en-US" w:eastAsia="en-GB"/>
        </w:rPr>
        <w:t>performance</w:t>
      </w:r>
      <w:r w:rsidR="00213EEC" w:rsidRPr="00936AEE">
        <w:rPr>
          <w:rFonts w:eastAsia="Times New Roman" w:cs="Arial"/>
          <w:iCs/>
          <w:lang w:val="en-US" w:eastAsia="en-GB"/>
        </w:rPr>
        <w:t xml:space="preserve"> style</w:t>
      </w:r>
      <w:r w:rsidR="00620177" w:rsidRPr="00936AEE">
        <w:rPr>
          <w:rFonts w:eastAsia="Times New Roman" w:cs="Arial"/>
          <w:iCs/>
          <w:lang w:val="en-US" w:eastAsia="en-GB"/>
        </w:rPr>
        <w:t xml:space="preserve"> encourages the </w:t>
      </w:r>
      <w:r w:rsidR="00D13F9F" w:rsidRPr="00936AEE">
        <w:rPr>
          <w:rFonts w:eastAsia="Times New Roman" w:cs="Arial"/>
          <w:iCs/>
          <w:lang w:val="en-US" w:eastAsia="en-GB"/>
        </w:rPr>
        <w:t xml:space="preserve">students to </w:t>
      </w:r>
      <w:r w:rsidR="00620177" w:rsidRPr="00936AEE">
        <w:rPr>
          <w:rFonts w:eastAsia="Times New Roman" w:cs="Arial"/>
          <w:iCs/>
          <w:lang w:val="en-US" w:eastAsia="en-GB"/>
        </w:rPr>
        <w:t>challenge and go beyond</w:t>
      </w:r>
      <w:r w:rsidR="00213EEC" w:rsidRPr="00936AEE">
        <w:rPr>
          <w:rFonts w:eastAsia="Times New Roman" w:cs="Arial"/>
          <w:iCs/>
          <w:lang w:val="en-US" w:eastAsia="en-GB"/>
        </w:rPr>
        <w:t xml:space="preserve"> the single narrative</w:t>
      </w:r>
      <w:r w:rsidR="00E15CE8">
        <w:rPr>
          <w:rFonts w:eastAsia="Times New Roman" w:cs="Arial"/>
          <w:iCs/>
          <w:lang w:val="en-US" w:eastAsia="en-GB"/>
        </w:rPr>
        <w:t xml:space="preserve"> and to re-</w:t>
      </w:r>
      <w:r w:rsidR="005315D8" w:rsidRPr="00936AEE">
        <w:rPr>
          <w:rFonts w:eastAsia="Times New Roman" w:cs="Arial"/>
          <w:iCs/>
          <w:lang w:val="en-US" w:eastAsia="en-GB"/>
        </w:rPr>
        <w:t xml:space="preserve">present </w:t>
      </w:r>
      <w:proofErr w:type="gramStart"/>
      <w:r w:rsidR="005315D8" w:rsidRPr="00936AEE">
        <w:rPr>
          <w:rFonts w:eastAsia="Times New Roman" w:cs="Arial"/>
          <w:iCs/>
          <w:lang w:val="en-US" w:eastAsia="en-GB"/>
        </w:rPr>
        <w:t>themselves</w:t>
      </w:r>
      <w:proofErr w:type="gramEnd"/>
      <w:r w:rsidR="005315D8" w:rsidRPr="00936AEE">
        <w:rPr>
          <w:rFonts w:eastAsia="Times New Roman" w:cs="Arial"/>
          <w:iCs/>
          <w:lang w:val="en-US" w:eastAsia="en-GB"/>
        </w:rPr>
        <w:t xml:space="preserve">. </w:t>
      </w:r>
      <w:r w:rsidR="00E81849" w:rsidRPr="00936AEE">
        <w:rPr>
          <w:rFonts w:eastAsia="Times New Roman" w:cs="Arial"/>
          <w:iCs/>
          <w:lang w:val="en-US" w:eastAsia="en-GB"/>
        </w:rPr>
        <w:t xml:space="preserve">The </w:t>
      </w:r>
      <w:r w:rsidR="005F7BDB" w:rsidRPr="00936AEE">
        <w:rPr>
          <w:rFonts w:eastAsia="Times New Roman" w:cs="Arial"/>
          <w:iCs/>
          <w:lang w:val="en-US" w:eastAsia="en-GB"/>
        </w:rPr>
        <w:t xml:space="preserve">students </w:t>
      </w:r>
      <w:r w:rsidR="00E81849" w:rsidRPr="00936AEE">
        <w:rPr>
          <w:rFonts w:eastAsia="Times New Roman" w:cs="Arial"/>
          <w:iCs/>
          <w:lang w:val="en-US" w:eastAsia="en-GB"/>
        </w:rPr>
        <w:t xml:space="preserve">are encouraged </w:t>
      </w:r>
      <w:r w:rsidR="00BB56E1" w:rsidRPr="00936AEE">
        <w:rPr>
          <w:rFonts w:eastAsia="Times New Roman" w:cs="Arial"/>
          <w:iCs/>
          <w:lang w:val="en-US" w:eastAsia="en-GB"/>
        </w:rPr>
        <w:t xml:space="preserve">to develop </w:t>
      </w:r>
      <w:r w:rsidR="005315D8" w:rsidRPr="00936AEE">
        <w:rPr>
          <w:rFonts w:eastAsia="Times New Roman" w:cs="Arial"/>
          <w:iCs/>
          <w:lang w:val="en-US" w:eastAsia="en-GB"/>
        </w:rPr>
        <w:t>their own c</w:t>
      </w:r>
      <w:r w:rsidR="00E81849" w:rsidRPr="00936AEE">
        <w:rPr>
          <w:rFonts w:eastAsia="Times New Roman" w:cs="Arial"/>
          <w:iCs/>
          <w:lang w:val="en-US" w:eastAsia="en-GB"/>
        </w:rPr>
        <w:t>reative</w:t>
      </w:r>
      <w:r w:rsidR="005F7BDB" w:rsidRPr="00936AEE">
        <w:rPr>
          <w:rFonts w:eastAsia="Times New Roman" w:cs="Arial"/>
          <w:iCs/>
          <w:lang w:val="en-US" w:eastAsia="en-GB"/>
        </w:rPr>
        <w:t xml:space="preserve">-making </w:t>
      </w:r>
      <w:r w:rsidR="00E81849" w:rsidRPr="00936AEE">
        <w:rPr>
          <w:rFonts w:eastAsia="Times New Roman" w:cs="Arial"/>
          <w:iCs/>
          <w:lang w:val="en-US" w:eastAsia="en-GB"/>
        </w:rPr>
        <w:t xml:space="preserve">processes and to </w:t>
      </w:r>
      <w:r w:rsidR="00345641">
        <w:rPr>
          <w:rFonts w:eastAsia="Times New Roman" w:cs="Arial"/>
          <w:iCs/>
          <w:lang w:val="en-US" w:eastAsia="en-GB"/>
        </w:rPr>
        <w:t>bring</w:t>
      </w:r>
      <w:r w:rsidR="00BB56E1" w:rsidRPr="00936AEE">
        <w:rPr>
          <w:rFonts w:eastAsia="Times New Roman" w:cs="Arial"/>
          <w:iCs/>
          <w:lang w:val="en-US" w:eastAsia="en-GB"/>
        </w:rPr>
        <w:t xml:space="preserve"> </w:t>
      </w:r>
      <w:r w:rsidR="002F16BC">
        <w:rPr>
          <w:rFonts w:eastAsia="Times New Roman" w:cs="Arial"/>
          <w:iCs/>
          <w:lang w:val="en-US" w:eastAsia="en-GB"/>
        </w:rPr>
        <w:t>in</w:t>
      </w:r>
      <w:r w:rsidR="00BB56E1" w:rsidRPr="00936AEE">
        <w:rPr>
          <w:rFonts w:eastAsia="Times New Roman" w:cs="Arial"/>
          <w:iCs/>
          <w:lang w:val="en-US" w:eastAsia="en-GB"/>
        </w:rPr>
        <w:t xml:space="preserve"> </w:t>
      </w:r>
      <w:r w:rsidR="00E81849" w:rsidRPr="00936AEE">
        <w:rPr>
          <w:rFonts w:eastAsia="Times New Roman" w:cs="Arial"/>
          <w:iCs/>
          <w:lang w:val="en-US" w:eastAsia="en-GB"/>
        </w:rPr>
        <w:t xml:space="preserve">their </w:t>
      </w:r>
      <w:r w:rsidR="005F7BDB" w:rsidRPr="00936AEE">
        <w:rPr>
          <w:rFonts w:eastAsia="Times New Roman" w:cs="Arial"/>
          <w:iCs/>
          <w:lang w:val="en-US" w:eastAsia="en-GB"/>
        </w:rPr>
        <w:t>own</w:t>
      </w:r>
      <w:r w:rsidR="00E81849" w:rsidRPr="00936AEE">
        <w:rPr>
          <w:rFonts w:eastAsia="Times New Roman" w:cs="Arial"/>
          <w:iCs/>
          <w:lang w:val="en-US" w:eastAsia="en-GB"/>
        </w:rPr>
        <w:t xml:space="preserve"> </w:t>
      </w:r>
      <w:r w:rsidR="005315D8" w:rsidRPr="00936AEE">
        <w:rPr>
          <w:rFonts w:eastAsia="Times New Roman" w:cs="Arial"/>
          <w:iCs/>
          <w:lang w:val="en-US" w:eastAsia="en-GB"/>
        </w:rPr>
        <w:t>life</w:t>
      </w:r>
      <w:r w:rsidR="00213EEC" w:rsidRPr="00936AEE">
        <w:rPr>
          <w:rFonts w:eastAsia="Times New Roman" w:cs="Arial"/>
          <w:iCs/>
          <w:lang w:val="en-US" w:eastAsia="en-GB"/>
        </w:rPr>
        <w:t xml:space="preserve"> </w:t>
      </w:r>
      <w:r w:rsidR="00E81849" w:rsidRPr="00936AEE">
        <w:rPr>
          <w:rFonts w:eastAsia="Times New Roman" w:cs="Arial"/>
          <w:iCs/>
          <w:lang w:val="en-US" w:eastAsia="en-GB"/>
        </w:rPr>
        <w:t>experiences to i</w:t>
      </w:r>
      <w:r w:rsidR="005315D8" w:rsidRPr="00936AEE">
        <w:rPr>
          <w:rFonts w:eastAsia="Times New Roman" w:cs="Arial"/>
          <w:iCs/>
          <w:lang w:val="en-US" w:eastAsia="en-GB"/>
        </w:rPr>
        <w:t xml:space="preserve">nform their </w:t>
      </w:r>
      <w:r w:rsidR="002F16BC">
        <w:rPr>
          <w:rFonts w:eastAsia="Times New Roman" w:cs="Arial"/>
          <w:iCs/>
          <w:lang w:val="en-US" w:eastAsia="en-GB"/>
        </w:rPr>
        <w:t xml:space="preserve">artistic </w:t>
      </w:r>
      <w:r w:rsidR="00BB56E1" w:rsidRPr="00936AEE">
        <w:rPr>
          <w:rFonts w:eastAsia="Times New Roman" w:cs="Arial"/>
          <w:iCs/>
          <w:lang w:val="en-US" w:eastAsia="en-GB"/>
        </w:rPr>
        <w:t>choices</w:t>
      </w:r>
      <w:r w:rsidR="002F16BC">
        <w:rPr>
          <w:rFonts w:eastAsia="Times New Roman" w:cs="Arial"/>
          <w:iCs/>
          <w:lang w:val="en-US" w:eastAsia="en-GB"/>
        </w:rPr>
        <w:t>. T</w:t>
      </w:r>
      <w:r w:rsidR="005315D8" w:rsidRPr="00936AEE">
        <w:rPr>
          <w:rFonts w:eastAsia="Times New Roman" w:cs="Arial"/>
          <w:iCs/>
          <w:lang w:val="en-US" w:eastAsia="en-GB"/>
        </w:rPr>
        <w:t xml:space="preserve">he </w:t>
      </w:r>
      <w:r>
        <w:rPr>
          <w:rFonts w:eastAsia="Times New Roman" w:cs="Arial"/>
          <w:iCs/>
          <w:lang w:val="en-US" w:eastAsia="en-GB"/>
        </w:rPr>
        <w:t xml:space="preserve">ethos of the </w:t>
      </w:r>
      <w:r w:rsidR="005315D8" w:rsidRPr="00936AEE">
        <w:rPr>
          <w:rFonts w:eastAsia="Times New Roman" w:cs="Arial"/>
          <w:iCs/>
          <w:lang w:val="en-US" w:eastAsia="en-GB"/>
        </w:rPr>
        <w:t xml:space="preserve">course </w:t>
      </w:r>
      <w:r>
        <w:rPr>
          <w:rFonts w:eastAsia="Times New Roman" w:cs="Arial"/>
          <w:iCs/>
          <w:lang w:val="en-US" w:eastAsia="en-GB"/>
        </w:rPr>
        <w:t>is one that adheres to the belief</w:t>
      </w:r>
      <w:r w:rsidR="00BB56E1" w:rsidRPr="00936AEE">
        <w:rPr>
          <w:rFonts w:eastAsia="Times New Roman" w:cs="Arial"/>
          <w:iCs/>
          <w:lang w:val="en-US" w:eastAsia="en-GB"/>
        </w:rPr>
        <w:t xml:space="preserve"> that</w:t>
      </w:r>
      <w:r w:rsidR="005315D8" w:rsidRPr="00936AEE">
        <w:rPr>
          <w:rFonts w:eastAsia="Times New Roman" w:cs="Arial"/>
          <w:iCs/>
          <w:lang w:val="en-US" w:eastAsia="en-GB"/>
        </w:rPr>
        <w:t xml:space="preserve"> </w:t>
      </w:r>
      <w:r w:rsidR="005F7BDB" w:rsidRPr="00936AEE">
        <w:rPr>
          <w:rFonts w:eastAsia="Times New Roman" w:cs="Arial"/>
          <w:iCs/>
          <w:lang w:val="en-US" w:eastAsia="en-GB"/>
        </w:rPr>
        <w:t xml:space="preserve">disability </w:t>
      </w:r>
      <w:r w:rsidR="005315D8" w:rsidRPr="00936AEE">
        <w:rPr>
          <w:rFonts w:eastAsia="Times New Roman" w:cs="Arial"/>
          <w:lang w:eastAsia="en-GB"/>
        </w:rPr>
        <w:t>is a social construct</w:t>
      </w:r>
      <w:r w:rsidR="00096FF1">
        <w:rPr>
          <w:rFonts w:eastAsia="Times New Roman" w:cs="Arial"/>
          <w:lang w:eastAsia="en-GB"/>
        </w:rPr>
        <w:t xml:space="preserve">. </w:t>
      </w:r>
      <w:r w:rsidR="002A0ECC">
        <w:rPr>
          <w:rFonts w:eastAsia="Times New Roman" w:cs="Arial"/>
          <w:lang w:eastAsia="en-GB"/>
        </w:rPr>
        <w:t>The</w:t>
      </w:r>
      <w:r w:rsidR="00096FF1">
        <w:rPr>
          <w:rFonts w:eastAsia="Times New Roman" w:cs="Arial"/>
          <w:lang w:eastAsia="en-GB"/>
        </w:rPr>
        <w:t xml:space="preserve"> students explicitly </w:t>
      </w:r>
      <w:r w:rsidR="00345641">
        <w:rPr>
          <w:rFonts w:eastAsia="Times New Roman" w:cs="Arial"/>
          <w:lang w:eastAsia="en-GB"/>
        </w:rPr>
        <w:t>have</w:t>
      </w:r>
      <w:r w:rsidR="00096FF1">
        <w:rPr>
          <w:rFonts w:eastAsia="Times New Roman" w:cs="Arial"/>
          <w:lang w:eastAsia="en-GB"/>
        </w:rPr>
        <w:t xml:space="preserve"> agency, </w:t>
      </w:r>
      <w:r w:rsidR="00E15CE8">
        <w:rPr>
          <w:rFonts w:eastAsia="Times New Roman" w:cs="Arial"/>
          <w:lang w:eastAsia="en-GB"/>
        </w:rPr>
        <w:t xml:space="preserve">therefore, </w:t>
      </w:r>
      <w:r w:rsidR="00345641">
        <w:rPr>
          <w:rFonts w:eastAsia="Times New Roman" w:cs="Arial"/>
          <w:lang w:eastAsia="en-GB"/>
        </w:rPr>
        <w:t>and</w:t>
      </w:r>
      <w:r w:rsidR="00096FF1">
        <w:rPr>
          <w:rFonts w:eastAsia="Times New Roman" w:cs="Arial"/>
          <w:lang w:eastAsia="en-GB"/>
        </w:rPr>
        <w:t xml:space="preserve"> the work created has the potential to </w:t>
      </w:r>
      <w:r w:rsidR="002F16BC">
        <w:rPr>
          <w:rFonts w:eastAsia="Times New Roman" w:cs="Arial"/>
          <w:lang w:eastAsia="en-GB"/>
        </w:rPr>
        <w:t>stimulate</w:t>
      </w:r>
      <w:r w:rsidR="00096FF1">
        <w:rPr>
          <w:rFonts w:eastAsia="Times New Roman" w:cs="Arial"/>
          <w:lang w:eastAsia="en-GB"/>
        </w:rPr>
        <w:t xml:space="preserve"> social and cultural change.</w:t>
      </w:r>
    </w:p>
    <w:p w14:paraId="5343BB1C" w14:textId="77777777" w:rsidR="000D1AAB" w:rsidRPr="00936AEE" w:rsidRDefault="000D1AAB" w:rsidP="00F603D2">
      <w:pPr>
        <w:jc w:val="both"/>
        <w:rPr>
          <w:rFonts w:cs="Arial"/>
        </w:rPr>
      </w:pPr>
    </w:p>
    <w:p w14:paraId="6BB75F72" w14:textId="1D9F8BA7" w:rsidR="00321C05" w:rsidRDefault="00764DFF" w:rsidP="00213EEC">
      <w:pPr>
        <w:jc w:val="both"/>
        <w:rPr>
          <w:rFonts w:cs="Arial"/>
          <w:lang w:val="en-US"/>
        </w:rPr>
      </w:pPr>
      <w:r>
        <w:rPr>
          <w:rFonts w:cs="Arial"/>
        </w:rPr>
        <w:lastRenderedPageBreak/>
        <w:t>In terms of performance style, we are</w:t>
      </w:r>
      <w:r w:rsidR="00112C6C" w:rsidRPr="00936AEE">
        <w:rPr>
          <w:rFonts w:cs="Arial"/>
        </w:rPr>
        <w:t xml:space="preserve"> influenced by those </w:t>
      </w:r>
      <w:r w:rsidR="00CC4B74" w:rsidRPr="00936AEE">
        <w:rPr>
          <w:rFonts w:cs="Arial"/>
        </w:rPr>
        <w:t>satirical performance artists s</w:t>
      </w:r>
      <w:r w:rsidR="00112C6C" w:rsidRPr="00936AEE">
        <w:rPr>
          <w:rFonts w:cs="Arial"/>
        </w:rPr>
        <w:t xml:space="preserve">uch as </w:t>
      </w:r>
      <w:r w:rsidR="00846CDF">
        <w:rPr>
          <w:rFonts w:cs="Arial"/>
        </w:rPr>
        <w:t xml:space="preserve">Katherine </w:t>
      </w:r>
      <w:r w:rsidR="000D1AAB" w:rsidRPr="00936AEE">
        <w:rPr>
          <w:rFonts w:cs="Arial"/>
        </w:rPr>
        <w:t>Araniello</w:t>
      </w:r>
      <w:r w:rsidR="00112C6C" w:rsidRPr="00936AEE">
        <w:rPr>
          <w:rFonts w:cs="Arial"/>
        </w:rPr>
        <w:t xml:space="preserve"> and Matt Fraser who </w:t>
      </w:r>
      <w:r w:rsidR="005315D8" w:rsidRPr="00936AEE">
        <w:rPr>
          <w:rFonts w:cs="Arial"/>
        </w:rPr>
        <w:t>use</w:t>
      </w:r>
      <w:r w:rsidR="00112C6C" w:rsidRPr="00936AEE">
        <w:rPr>
          <w:rFonts w:cs="Arial"/>
        </w:rPr>
        <w:t xml:space="preserve"> performance to challenge and subvert ideas around disability through humour and parody. </w:t>
      </w:r>
      <w:r w:rsidR="00C96588" w:rsidRPr="00936AEE">
        <w:rPr>
          <w:rFonts w:cs="Arial"/>
        </w:rPr>
        <w:t xml:space="preserve">The Australian theatre company, </w:t>
      </w:r>
      <w:r w:rsidR="00DA3E00" w:rsidRPr="00936AEE">
        <w:rPr>
          <w:rFonts w:cs="Arial"/>
          <w:i/>
          <w:lang w:val="en-US"/>
        </w:rPr>
        <w:t>Back to Back</w:t>
      </w:r>
      <w:r w:rsidR="00F83A78" w:rsidRPr="00936AEE">
        <w:rPr>
          <w:rFonts w:cs="Arial"/>
          <w:i/>
          <w:lang w:val="en-US"/>
        </w:rPr>
        <w:t xml:space="preserve"> Theatre</w:t>
      </w:r>
      <w:r w:rsidR="00C96588" w:rsidRPr="00936AEE">
        <w:rPr>
          <w:rFonts w:cs="Arial"/>
          <w:lang w:val="en-US"/>
        </w:rPr>
        <w:t xml:space="preserve">, </w:t>
      </w:r>
      <w:r w:rsidR="00213EEC" w:rsidRPr="00936AEE">
        <w:rPr>
          <w:rFonts w:cs="Arial"/>
          <w:lang w:val="en-US"/>
        </w:rPr>
        <w:t>has</w:t>
      </w:r>
      <w:r w:rsidR="00DA3E00" w:rsidRPr="00936AEE">
        <w:rPr>
          <w:rFonts w:cs="Arial"/>
          <w:lang w:val="en-US"/>
        </w:rPr>
        <w:t xml:space="preserve"> </w:t>
      </w:r>
      <w:r w:rsidR="00C96588" w:rsidRPr="00936AEE">
        <w:rPr>
          <w:rFonts w:cs="Arial"/>
          <w:lang w:val="en-US"/>
        </w:rPr>
        <w:t xml:space="preserve">also </w:t>
      </w:r>
      <w:r w:rsidR="00213EEC" w:rsidRPr="00936AEE">
        <w:rPr>
          <w:rFonts w:cs="Arial"/>
          <w:lang w:val="en-US"/>
        </w:rPr>
        <w:t xml:space="preserve">influenced </w:t>
      </w:r>
      <w:r w:rsidR="001C53BC" w:rsidRPr="00936AEE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performance style</w:t>
      </w:r>
      <w:r w:rsidR="002F16BC">
        <w:rPr>
          <w:rFonts w:cs="Arial"/>
          <w:lang w:val="en-US"/>
        </w:rPr>
        <w:t>s explored on</w:t>
      </w:r>
      <w:r>
        <w:rPr>
          <w:rFonts w:cs="Arial"/>
          <w:lang w:val="en-US"/>
        </w:rPr>
        <w:t xml:space="preserve"> this course. The</w:t>
      </w:r>
      <w:r w:rsidR="001C53BC" w:rsidRPr="00936AEE">
        <w:rPr>
          <w:rFonts w:cs="Arial"/>
          <w:lang w:val="en-US"/>
        </w:rPr>
        <w:t xml:space="preserve"> company makes</w:t>
      </w:r>
      <w:r w:rsidR="00906AE1" w:rsidRPr="00936AEE">
        <w:rPr>
          <w:rFonts w:cs="Arial"/>
          <w:lang w:val="en-US"/>
        </w:rPr>
        <w:t xml:space="preserve"> theatre that </w:t>
      </w:r>
      <w:r w:rsidR="001C53BC" w:rsidRPr="00936AEE">
        <w:rPr>
          <w:rFonts w:cs="Arial"/>
          <w:lang w:val="en-US"/>
        </w:rPr>
        <w:t>challenge</w:t>
      </w:r>
      <w:r w:rsidR="00906AE1" w:rsidRPr="00936AEE">
        <w:rPr>
          <w:rFonts w:cs="Arial"/>
          <w:lang w:val="en-US"/>
        </w:rPr>
        <w:t>s</w:t>
      </w:r>
      <w:r w:rsidR="001C53BC" w:rsidRPr="00936AEE">
        <w:rPr>
          <w:rFonts w:cs="Arial"/>
          <w:lang w:val="en-US"/>
        </w:rPr>
        <w:t xml:space="preserve"> the</w:t>
      </w:r>
      <w:r w:rsidR="00213EEC" w:rsidRPr="00936AEE">
        <w:rPr>
          <w:rFonts w:cs="Arial"/>
          <w:lang w:val="en-US"/>
        </w:rPr>
        <w:t xml:space="preserve"> </w:t>
      </w:r>
      <w:r w:rsidR="001C53BC" w:rsidRPr="00764DFF">
        <w:rPr>
          <w:rFonts w:cs="Arial"/>
          <w:lang w:val="en-US"/>
        </w:rPr>
        <w:t>‘</w:t>
      </w:r>
      <w:r w:rsidR="00213EEC" w:rsidRPr="00764DFF">
        <w:rPr>
          <w:rFonts w:cs="Arial"/>
          <w:lang w:val="en-US"/>
        </w:rPr>
        <w:t xml:space="preserve">moral, </w:t>
      </w:r>
      <w:r w:rsidR="00DA3E00" w:rsidRPr="00764DFF">
        <w:rPr>
          <w:rFonts w:cs="Arial"/>
          <w:lang w:val="en-US"/>
        </w:rPr>
        <w:t>philosophical and polit</w:t>
      </w:r>
      <w:r w:rsidR="00DA3E00" w:rsidRPr="00886F93">
        <w:rPr>
          <w:rFonts w:cs="Arial"/>
          <w:lang w:val="en-US"/>
        </w:rPr>
        <w:t>ical questions abou</w:t>
      </w:r>
      <w:r w:rsidR="00C96588" w:rsidRPr="00886F93">
        <w:rPr>
          <w:rFonts w:cs="Arial"/>
          <w:lang w:val="en-US"/>
        </w:rPr>
        <w:t xml:space="preserve">t </w:t>
      </w:r>
      <w:r w:rsidR="00213EEC" w:rsidRPr="00886F93">
        <w:rPr>
          <w:rFonts w:cs="Arial"/>
          <w:lang w:val="en-US"/>
        </w:rPr>
        <w:t xml:space="preserve">the value of </w:t>
      </w:r>
      <w:r w:rsidRPr="00886F93">
        <w:rPr>
          <w:rFonts w:cs="Arial"/>
          <w:lang w:val="en-US"/>
        </w:rPr>
        <w:t>[</w:t>
      </w:r>
      <w:r w:rsidR="001C53BC" w:rsidRPr="00886F93">
        <w:rPr>
          <w:rFonts w:cs="Arial"/>
          <w:lang w:val="en-US"/>
        </w:rPr>
        <w:t xml:space="preserve">learning disabled) </w:t>
      </w:r>
      <w:r w:rsidR="00345641">
        <w:rPr>
          <w:rFonts w:cs="Arial"/>
          <w:lang w:val="en-US"/>
        </w:rPr>
        <w:t xml:space="preserve">individual </w:t>
      </w:r>
      <w:proofErr w:type="gramStart"/>
      <w:r w:rsidR="00345641">
        <w:rPr>
          <w:rFonts w:cs="Arial"/>
          <w:lang w:val="en-US"/>
        </w:rPr>
        <w:t>lives</w:t>
      </w:r>
      <w:r w:rsidR="00F83A78" w:rsidRPr="00886F93">
        <w:rPr>
          <w:rFonts w:cs="Arial"/>
          <w:lang w:val="en-US"/>
        </w:rPr>
        <w:t>’</w:t>
      </w:r>
      <w:r w:rsidR="00886F93" w:rsidRPr="00846CDF">
        <w:rPr>
          <w:rFonts w:cs="Arial"/>
          <w:lang w:val="en-US"/>
        </w:rPr>
        <w:t>(</w:t>
      </w:r>
      <w:proofErr w:type="gramEnd"/>
      <w:r w:rsidR="00886F93" w:rsidRPr="00846CDF">
        <w:rPr>
          <w:rFonts w:cs="Arial"/>
          <w:lang w:val="en-US"/>
        </w:rPr>
        <w:t xml:space="preserve">Back To Back Theatre </w:t>
      </w:r>
      <w:proofErr w:type="spellStart"/>
      <w:r w:rsidR="00886F93" w:rsidRPr="00846CDF">
        <w:rPr>
          <w:rFonts w:cs="Arial"/>
          <w:lang w:val="en-US"/>
        </w:rPr>
        <w:t>n.d.</w:t>
      </w:r>
      <w:proofErr w:type="spellEnd"/>
      <w:r w:rsidR="00886F93" w:rsidRPr="00846CDF">
        <w:rPr>
          <w:rFonts w:cs="Arial"/>
          <w:lang w:val="en-US"/>
        </w:rPr>
        <w:t xml:space="preserve">). </w:t>
      </w:r>
    </w:p>
    <w:p w14:paraId="3E7F1895" w14:textId="77777777" w:rsidR="00846CDF" w:rsidRDefault="00846CDF" w:rsidP="00524668">
      <w:pPr>
        <w:widowControl w:val="0"/>
        <w:autoSpaceDE w:val="0"/>
        <w:autoSpaceDN w:val="0"/>
        <w:adjustRightInd w:val="0"/>
        <w:ind w:right="-46"/>
        <w:jc w:val="both"/>
        <w:rPr>
          <w:rFonts w:cs="Arial"/>
          <w:lang w:val="en-US"/>
        </w:rPr>
      </w:pPr>
    </w:p>
    <w:p w14:paraId="1582DB79" w14:textId="582A7A76" w:rsidR="00524668" w:rsidRPr="00936AEE" w:rsidRDefault="00524668" w:rsidP="00524668">
      <w:pPr>
        <w:widowControl w:val="0"/>
        <w:autoSpaceDE w:val="0"/>
        <w:autoSpaceDN w:val="0"/>
        <w:adjustRightInd w:val="0"/>
        <w:ind w:right="-46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SM: </w:t>
      </w:r>
      <w:r w:rsidRPr="00936AEE">
        <w:rPr>
          <w:rFonts w:cs="Calibri"/>
          <w:lang w:val="en-US"/>
        </w:rPr>
        <w:t>And what of its future? What do you hope for?</w:t>
      </w:r>
    </w:p>
    <w:p w14:paraId="0EDED44A" w14:textId="77777777" w:rsidR="00524668" w:rsidRPr="00936AEE" w:rsidRDefault="00524668" w:rsidP="00213EEC">
      <w:pPr>
        <w:jc w:val="both"/>
        <w:rPr>
          <w:rFonts w:cs="Arial"/>
          <w:lang w:val="en-US"/>
        </w:rPr>
      </w:pPr>
    </w:p>
    <w:p w14:paraId="174FFEAF" w14:textId="0CBD50E7" w:rsidR="00F10065" w:rsidRPr="00524668" w:rsidRDefault="001A6034" w:rsidP="00213EEC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LT: </w:t>
      </w:r>
      <w:r w:rsidR="00524668" w:rsidRPr="00936AEE">
        <w:rPr>
          <w:rFonts w:cs="Arial"/>
          <w:lang w:val="en-US"/>
        </w:rPr>
        <w:t>In December 2014 we held a symposium at Central (</w:t>
      </w:r>
      <w:r w:rsidR="00A31861">
        <w:rPr>
          <w:rFonts w:cs="Arial"/>
          <w:lang w:val="en-US"/>
        </w:rPr>
        <w:t>‘</w:t>
      </w:r>
      <w:r w:rsidR="00524668" w:rsidRPr="00EC3E93">
        <w:rPr>
          <w:rFonts w:cs="Arial"/>
          <w:lang w:val="en-US"/>
        </w:rPr>
        <w:t>Move Over, There’s Room Enough</w:t>
      </w:r>
      <w:r w:rsidR="00A31861" w:rsidRPr="00EC3E93">
        <w:rPr>
          <w:rFonts w:cs="Arial"/>
          <w:lang w:val="en-US"/>
        </w:rPr>
        <w:t>’</w:t>
      </w:r>
      <w:r w:rsidR="00524668" w:rsidRPr="00936AEE">
        <w:rPr>
          <w:rFonts w:cs="Arial"/>
          <w:lang w:val="en-US"/>
        </w:rPr>
        <w:t xml:space="preserve">) where some of the course’s pedagogical processes and performance-aesthetics were articulated and performed. Sarah Hughes (Casting Agent) and Professor Sarah Whatley (Coventry University) </w:t>
      </w:r>
      <w:r w:rsidR="00524668">
        <w:rPr>
          <w:rFonts w:cs="Arial"/>
          <w:lang w:val="en-US"/>
        </w:rPr>
        <w:t xml:space="preserve">and others </w:t>
      </w:r>
      <w:r w:rsidR="00524668" w:rsidRPr="00936AEE">
        <w:rPr>
          <w:rFonts w:cs="Arial"/>
          <w:lang w:val="en-US"/>
        </w:rPr>
        <w:t>shared their own insights about the course</w:t>
      </w:r>
      <w:r w:rsidR="00524668">
        <w:rPr>
          <w:rFonts w:cs="Arial"/>
          <w:lang w:val="en-US"/>
        </w:rPr>
        <w:t>.</w:t>
      </w:r>
      <w:r>
        <w:rPr>
          <w:rFonts w:cs="Arial"/>
          <w:lang w:val="en-US"/>
        </w:rPr>
        <w:t xml:space="preserve"> </w:t>
      </w:r>
      <w:r w:rsidR="00321C05" w:rsidRPr="00936AEE">
        <w:rPr>
          <w:rFonts w:cs="Arial"/>
          <w:lang w:val="en-US"/>
        </w:rPr>
        <w:t>Th</w:t>
      </w:r>
      <w:r w:rsidR="00FA6F96" w:rsidRPr="00936AEE">
        <w:rPr>
          <w:rFonts w:cs="Arial"/>
          <w:lang w:val="en-US"/>
        </w:rPr>
        <w:t xml:space="preserve">e course at Central has </w:t>
      </w:r>
      <w:r w:rsidR="00321C05" w:rsidRPr="00936AEE">
        <w:rPr>
          <w:rFonts w:cs="Arial"/>
          <w:lang w:val="en-US"/>
        </w:rPr>
        <w:t>been welcomed by the institution</w:t>
      </w:r>
      <w:r w:rsidR="00FA6F96" w:rsidRPr="00936AEE">
        <w:rPr>
          <w:rFonts w:cs="Arial"/>
          <w:lang w:val="en-US"/>
        </w:rPr>
        <w:t xml:space="preserve"> and</w:t>
      </w:r>
      <w:r w:rsidR="00321C05" w:rsidRPr="00936AEE">
        <w:rPr>
          <w:rFonts w:cs="Arial"/>
          <w:lang w:val="en-US"/>
        </w:rPr>
        <w:t xml:space="preserve"> </w:t>
      </w:r>
      <w:r w:rsidR="00F10065" w:rsidRPr="00936AEE">
        <w:rPr>
          <w:rFonts w:cs="Arial"/>
          <w:lang w:val="en-US"/>
        </w:rPr>
        <w:t>has</w:t>
      </w:r>
      <w:r w:rsidR="00345641">
        <w:rPr>
          <w:rFonts w:cs="Arial"/>
          <w:lang w:val="en-US"/>
        </w:rPr>
        <w:t xml:space="preserve"> also</w:t>
      </w:r>
      <w:r w:rsidR="00F10065" w:rsidRPr="00936AEE">
        <w:rPr>
          <w:rFonts w:cs="Arial"/>
          <w:lang w:val="en-US"/>
        </w:rPr>
        <w:t xml:space="preserve"> </w:t>
      </w:r>
      <w:r w:rsidR="00F10065" w:rsidRPr="00524668">
        <w:rPr>
          <w:rFonts w:cs="Arial"/>
          <w:lang w:val="en-US"/>
        </w:rPr>
        <w:t xml:space="preserve">‘impacted upon the culture at Central’ </w:t>
      </w:r>
      <w:r w:rsidR="00F10065" w:rsidRPr="00936AEE">
        <w:rPr>
          <w:rFonts w:cs="Arial"/>
          <w:lang w:val="en-US"/>
        </w:rPr>
        <w:t>(Gardner</w:t>
      </w:r>
      <w:r w:rsidR="00A31861">
        <w:rPr>
          <w:rFonts w:cs="Arial"/>
          <w:lang w:val="en-US"/>
        </w:rPr>
        <w:t xml:space="preserve"> 20</w:t>
      </w:r>
      <w:r w:rsidR="00F10065" w:rsidRPr="00936AEE">
        <w:rPr>
          <w:rFonts w:cs="Arial"/>
          <w:lang w:val="en-US"/>
        </w:rPr>
        <w:t xml:space="preserve">14) with some </w:t>
      </w:r>
      <w:r w:rsidR="00321C05" w:rsidRPr="00936AEE">
        <w:rPr>
          <w:rFonts w:cs="Arial"/>
          <w:lang w:val="en-US"/>
        </w:rPr>
        <w:t>tutors teaching across courses</w:t>
      </w:r>
      <w:r w:rsidR="00524668">
        <w:rPr>
          <w:rFonts w:cs="Arial"/>
          <w:lang w:val="en-US"/>
        </w:rPr>
        <w:t>. S</w:t>
      </w:r>
      <w:r w:rsidR="00321C05" w:rsidRPr="00936AEE">
        <w:rPr>
          <w:rFonts w:cs="Arial"/>
          <w:lang w:val="en-US"/>
        </w:rPr>
        <w:t>tudents</w:t>
      </w:r>
      <w:r w:rsidR="00F10065" w:rsidRPr="00936AEE">
        <w:rPr>
          <w:rFonts w:cs="Arial"/>
          <w:lang w:val="en-US"/>
        </w:rPr>
        <w:t xml:space="preserve"> from different </w:t>
      </w:r>
      <w:r w:rsidR="00524668">
        <w:rPr>
          <w:rFonts w:cs="Arial"/>
          <w:lang w:val="en-US"/>
        </w:rPr>
        <w:t>courses have also engaged</w:t>
      </w:r>
      <w:r w:rsidR="00F10065" w:rsidRPr="00936AEE">
        <w:rPr>
          <w:rFonts w:cs="Arial"/>
          <w:lang w:val="en-US"/>
        </w:rPr>
        <w:t xml:space="preserve"> in this Diploma as </w:t>
      </w:r>
      <w:r w:rsidR="00321C05" w:rsidRPr="00936AEE">
        <w:rPr>
          <w:rFonts w:cs="Arial"/>
          <w:i/>
          <w:lang w:val="en-US"/>
        </w:rPr>
        <w:t>‘</w:t>
      </w:r>
      <w:r w:rsidR="00321C05" w:rsidRPr="00524668">
        <w:rPr>
          <w:rFonts w:cs="Arial"/>
          <w:lang w:val="en-US"/>
        </w:rPr>
        <w:t>Creative Partners’</w:t>
      </w:r>
      <w:r w:rsidR="00321C05" w:rsidRPr="00936AEE">
        <w:rPr>
          <w:rFonts w:cs="Arial"/>
          <w:lang w:val="en-US"/>
        </w:rPr>
        <w:t xml:space="preserve"> </w:t>
      </w:r>
      <w:r w:rsidR="00524668">
        <w:rPr>
          <w:rFonts w:cs="Arial"/>
          <w:lang w:val="en-US"/>
        </w:rPr>
        <w:t>with</w:t>
      </w:r>
      <w:r w:rsidR="00FA6F96" w:rsidRPr="00936AEE">
        <w:rPr>
          <w:rFonts w:cs="Arial"/>
          <w:lang w:val="en-US"/>
        </w:rPr>
        <w:t xml:space="preserve"> </w:t>
      </w:r>
      <w:r w:rsidR="00F10065" w:rsidRPr="00936AEE">
        <w:rPr>
          <w:rFonts w:cs="Arial"/>
          <w:lang w:val="en-US"/>
        </w:rPr>
        <w:t xml:space="preserve">open-door </w:t>
      </w:r>
      <w:r w:rsidR="00FA6F96" w:rsidRPr="00936AEE">
        <w:rPr>
          <w:rFonts w:cs="Arial"/>
          <w:lang w:val="en-US"/>
        </w:rPr>
        <w:t xml:space="preserve">performance </w:t>
      </w:r>
      <w:proofErr w:type="spellStart"/>
      <w:r w:rsidR="00FA6F96" w:rsidRPr="00936AEE">
        <w:rPr>
          <w:rFonts w:cs="Arial"/>
          <w:lang w:val="en-US"/>
        </w:rPr>
        <w:t>sharings</w:t>
      </w:r>
      <w:proofErr w:type="spellEnd"/>
      <w:r w:rsidR="00F10065" w:rsidRPr="00936AEE">
        <w:rPr>
          <w:rFonts w:cs="Arial"/>
          <w:lang w:val="en-US"/>
        </w:rPr>
        <w:t>.</w:t>
      </w:r>
      <w:r w:rsidR="00A31861">
        <w:rPr>
          <w:rStyle w:val="EndnoteReference"/>
          <w:rFonts w:cs="Arial"/>
          <w:lang w:val="en-US"/>
        </w:rPr>
        <w:endnoteReference w:id="2"/>
      </w:r>
      <w:r w:rsidR="00F10065" w:rsidRPr="00936AEE">
        <w:rPr>
          <w:rFonts w:cs="Arial"/>
          <w:lang w:val="en-US"/>
        </w:rPr>
        <w:t xml:space="preserve"> </w:t>
      </w:r>
      <w:r w:rsidR="00524668">
        <w:rPr>
          <w:rFonts w:cs="Arial"/>
          <w:lang w:val="en-US"/>
        </w:rPr>
        <w:t xml:space="preserve">The publicity arising from this, together with the recent </w:t>
      </w:r>
      <w:r w:rsidR="00524668">
        <w:rPr>
          <w:rFonts w:cs="Arial"/>
          <w:i/>
          <w:lang w:val="en-US"/>
        </w:rPr>
        <w:t>Guardian</w:t>
      </w:r>
      <w:r w:rsidR="00524668">
        <w:rPr>
          <w:rFonts w:cs="Arial"/>
          <w:lang w:val="en-US"/>
        </w:rPr>
        <w:t xml:space="preserve"> award</w:t>
      </w:r>
      <w:r w:rsidR="00A31861">
        <w:rPr>
          <w:rFonts w:cs="Arial"/>
          <w:lang w:val="en-US"/>
        </w:rPr>
        <w:t>,</w:t>
      </w:r>
      <w:r w:rsidR="00524668">
        <w:rPr>
          <w:rFonts w:cs="Arial"/>
          <w:lang w:val="en-US"/>
        </w:rPr>
        <w:t xml:space="preserve"> </w:t>
      </w:r>
      <w:proofErr w:type="gramStart"/>
      <w:r w:rsidR="00D51AB5">
        <w:rPr>
          <w:rFonts w:cs="Arial"/>
          <w:lang w:val="en-US"/>
        </w:rPr>
        <w:t>suggest</w:t>
      </w:r>
      <w:proofErr w:type="gramEnd"/>
      <w:r w:rsidR="00D51AB5">
        <w:rPr>
          <w:rFonts w:cs="Arial"/>
          <w:lang w:val="en-US"/>
        </w:rPr>
        <w:t xml:space="preserve"> a really exciting future. </w:t>
      </w:r>
    </w:p>
    <w:p w14:paraId="46C36C73" w14:textId="77777777" w:rsidR="00EA7953" w:rsidRPr="00936AEE" w:rsidRDefault="00EA7953" w:rsidP="00846CDF">
      <w:pPr>
        <w:jc w:val="both"/>
        <w:rPr>
          <w:rFonts w:ascii="Consolas" w:hAnsi="Consolas" w:cs="Consolas"/>
          <w:sz w:val="24"/>
          <w:szCs w:val="24"/>
          <w:lang w:val="en-US"/>
        </w:rPr>
      </w:pPr>
    </w:p>
    <w:p w14:paraId="0F357919" w14:textId="74BB0FC7" w:rsidR="00D51AB5" w:rsidRDefault="00345641" w:rsidP="00907E6B">
      <w:pPr>
        <w:widowControl w:val="0"/>
        <w:autoSpaceDE w:val="0"/>
        <w:autoSpaceDN w:val="0"/>
        <w:adjustRightInd w:val="0"/>
        <w:ind w:right="-46"/>
        <w:jc w:val="both"/>
        <w:rPr>
          <w:rFonts w:cs="Consolas"/>
          <w:lang w:val="en-US"/>
        </w:rPr>
      </w:pPr>
      <w:r>
        <w:rPr>
          <w:rFonts w:cs="Consolas"/>
          <w:lang w:val="en-US"/>
        </w:rPr>
        <w:t>We</w:t>
      </w:r>
      <w:r w:rsidR="00907E6B" w:rsidRPr="00936AEE">
        <w:rPr>
          <w:rFonts w:cs="Consolas"/>
          <w:lang w:val="en-US"/>
        </w:rPr>
        <w:t xml:space="preserve"> would li</w:t>
      </w:r>
      <w:r w:rsidR="00BB56E1" w:rsidRPr="00936AEE">
        <w:rPr>
          <w:rFonts w:cs="Consolas"/>
          <w:lang w:val="en-US"/>
        </w:rPr>
        <w:t>ke to see this course developing</w:t>
      </w:r>
      <w:r w:rsidR="00907E6B" w:rsidRPr="00936AEE">
        <w:rPr>
          <w:rFonts w:cs="Consolas"/>
          <w:lang w:val="en-US"/>
        </w:rPr>
        <w:t xml:space="preserve"> from strength to strength within Central but also to impact upon other performance and actor training courses in Higher Education in terms of access and to </w:t>
      </w:r>
      <w:r w:rsidR="00A31861">
        <w:rPr>
          <w:rFonts w:cs="Consolas"/>
          <w:lang w:val="en-US"/>
        </w:rPr>
        <w:t>challenge</w:t>
      </w:r>
      <w:r w:rsidR="00907E6B" w:rsidRPr="00936AEE">
        <w:rPr>
          <w:rFonts w:cs="Consolas"/>
          <w:lang w:val="en-US"/>
        </w:rPr>
        <w:t xml:space="preserve"> limiting ideas</w:t>
      </w:r>
      <w:r>
        <w:rPr>
          <w:rFonts w:cs="Consolas"/>
          <w:lang w:val="en-US"/>
        </w:rPr>
        <w:t xml:space="preserve"> of</w:t>
      </w:r>
      <w:r w:rsidR="00907E6B" w:rsidRPr="00936AEE">
        <w:rPr>
          <w:rFonts w:cs="Consolas"/>
          <w:lang w:val="en-US"/>
        </w:rPr>
        <w:t xml:space="preserve"> ability and disability. I would like to see learning disabled adults being accepted </w:t>
      </w:r>
      <w:r w:rsidR="00524668">
        <w:rPr>
          <w:rFonts w:cs="Consolas"/>
          <w:lang w:val="en-US"/>
        </w:rPr>
        <w:t>in</w:t>
      </w:r>
      <w:r w:rsidR="00907E6B" w:rsidRPr="00936AEE">
        <w:rPr>
          <w:rFonts w:cs="Consolas"/>
          <w:lang w:val="en-US"/>
        </w:rPr>
        <w:t xml:space="preserve"> </w:t>
      </w:r>
      <w:r w:rsidR="00524668">
        <w:rPr>
          <w:rFonts w:cs="Consolas"/>
          <w:lang w:val="en-US"/>
        </w:rPr>
        <w:t xml:space="preserve">conservatoire training </w:t>
      </w:r>
      <w:r w:rsidR="00907E6B" w:rsidRPr="00936AEE">
        <w:rPr>
          <w:rFonts w:cs="Consolas"/>
          <w:lang w:val="en-US"/>
        </w:rPr>
        <w:t>courses</w:t>
      </w:r>
      <w:r w:rsidR="00A31861">
        <w:rPr>
          <w:rFonts w:cs="Consolas"/>
          <w:lang w:val="en-US"/>
        </w:rPr>
        <w:t>, for example,</w:t>
      </w:r>
      <w:r w:rsidR="00907E6B" w:rsidRPr="00936AEE">
        <w:rPr>
          <w:rFonts w:cs="Consolas"/>
          <w:lang w:val="en-US"/>
        </w:rPr>
        <w:t xml:space="preserve"> so that one day there </w:t>
      </w:r>
      <w:r w:rsidR="00A31861">
        <w:rPr>
          <w:rFonts w:cs="Consolas"/>
          <w:lang w:val="en-US"/>
        </w:rPr>
        <w:t>will</w:t>
      </w:r>
      <w:r w:rsidR="00A31861" w:rsidRPr="00936AEE">
        <w:rPr>
          <w:rFonts w:cs="Consolas"/>
          <w:lang w:val="en-US"/>
        </w:rPr>
        <w:t xml:space="preserve"> </w:t>
      </w:r>
      <w:r w:rsidR="00907E6B" w:rsidRPr="00936AEE">
        <w:rPr>
          <w:rFonts w:cs="Consolas"/>
          <w:lang w:val="en-US"/>
        </w:rPr>
        <w:t>be integrated course</w:t>
      </w:r>
      <w:r w:rsidR="00524668">
        <w:rPr>
          <w:rFonts w:cs="Consolas"/>
          <w:lang w:val="en-US"/>
        </w:rPr>
        <w:t xml:space="preserve">s that genuinely </w:t>
      </w:r>
      <w:r w:rsidR="00411778">
        <w:rPr>
          <w:rFonts w:cs="Consolas"/>
          <w:lang w:val="en-US"/>
        </w:rPr>
        <w:t>work</w:t>
      </w:r>
      <w:r w:rsidR="00524668">
        <w:rPr>
          <w:rFonts w:cs="Consolas"/>
          <w:lang w:val="en-US"/>
        </w:rPr>
        <w:t xml:space="preserve"> with difference,</w:t>
      </w:r>
      <w:r w:rsidR="00907E6B" w:rsidRPr="00936AEE">
        <w:rPr>
          <w:rFonts w:cs="Consolas"/>
          <w:lang w:val="en-US"/>
        </w:rPr>
        <w:t xml:space="preserve"> </w:t>
      </w:r>
      <w:r w:rsidR="00A31861">
        <w:rPr>
          <w:rFonts w:cs="Consolas"/>
          <w:lang w:val="en-US"/>
        </w:rPr>
        <w:t xml:space="preserve">producing a body of actors able </w:t>
      </w:r>
      <w:r w:rsidR="00907E6B" w:rsidRPr="00936AEE">
        <w:rPr>
          <w:rFonts w:cs="Consolas"/>
          <w:lang w:val="en-US"/>
        </w:rPr>
        <w:t>to create profound and important</w:t>
      </w:r>
      <w:r w:rsidR="00BB56E1" w:rsidRPr="00936AEE">
        <w:rPr>
          <w:rFonts w:cs="Consolas"/>
          <w:lang w:val="en-US"/>
        </w:rPr>
        <w:t xml:space="preserve"> performance </w:t>
      </w:r>
      <w:r w:rsidR="00907E6B" w:rsidRPr="00936AEE">
        <w:rPr>
          <w:rFonts w:cs="Consolas"/>
          <w:lang w:val="en-US"/>
        </w:rPr>
        <w:t>that reflects our diverse soc</w:t>
      </w:r>
      <w:r w:rsidR="00524668">
        <w:rPr>
          <w:rFonts w:cs="Consolas"/>
          <w:lang w:val="en-US"/>
        </w:rPr>
        <w:t xml:space="preserve">iety rather than </w:t>
      </w:r>
      <w:proofErr w:type="spellStart"/>
      <w:r w:rsidR="00524668">
        <w:rPr>
          <w:rFonts w:cs="Consolas"/>
          <w:lang w:val="en-US"/>
        </w:rPr>
        <w:t>marginalis</w:t>
      </w:r>
      <w:r w:rsidR="00907E6B" w:rsidRPr="00936AEE">
        <w:rPr>
          <w:rFonts w:cs="Consolas"/>
          <w:lang w:val="en-US"/>
        </w:rPr>
        <w:t>ing</w:t>
      </w:r>
      <w:proofErr w:type="spellEnd"/>
      <w:r w:rsidR="00907E6B" w:rsidRPr="00936AEE">
        <w:rPr>
          <w:rFonts w:cs="Consolas"/>
          <w:lang w:val="en-US"/>
        </w:rPr>
        <w:t xml:space="preserve"> those who cannot adhere to prescribed norms. </w:t>
      </w:r>
    </w:p>
    <w:p w14:paraId="1729DE99" w14:textId="77777777" w:rsidR="00886F93" w:rsidRDefault="00886F93" w:rsidP="00907E6B">
      <w:pPr>
        <w:widowControl w:val="0"/>
        <w:autoSpaceDE w:val="0"/>
        <w:autoSpaceDN w:val="0"/>
        <w:adjustRightInd w:val="0"/>
        <w:ind w:right="-46"/>
        <w:jc w:val="both"/>
        <w:rPr>
          <w:rFonts w:cs="Consolas"/>
          <w:lang w:val="en-US"/>
        </w:rPr>
      </w:pPr>
    </w:p>
    <w:p w14:paraId="31B81B05" w14:textId="439B8F9D" w:rsidR="002313FA" w:rsidRDefault="00D51AB5" w:rsidP="00D51AB5">
      <w:pPr>
        <w:jc w:val="both"/>
        <w:rPr>
          <w:rFonts w:cs="Calibri"/>
          <w:lang w:val="en-US"/>
        </w:rPr>
      </w:pPr>
      <w:r>
        <w:rPr>
          <w:rFonts w:cs="Arial"/>
          <w:lang w:val="en-US"/>
        </w:rPr>
        <w:t>It</w:t>
      </w:r>
      <w:r w:rsidR="00886F93">
        <w:rPr>
          <w:rFonts w:cs="Arial"/>
          <w:lang w:val="en-US"/>
        </w:rPr>
        <w:t xml:space="preserve"> i</w:t>
      </w:r>
      <w:r>
        <w:rPr>
          <w:rFonts w:cs="Arial"/>
          <w:lang w:val="en-US"/>
        </w:rPr>
        <w:t xml:space="preserve">s </w:t>
      </w:r>
      <w:r>
        <w:rPr>
          <w:rFonts w:cs="Calibri"/>
          <w:lang w:val="en-US"/>
        </w:rPr>
        <w:t xml:space="preserve">important to acknowledge that there </w:t>
      </w:r>
      <w:r w:rsidR="002313FA">
        <w:rPr>
          <w:rFonts w:cs="Calibri"/>
          <w:lang w:val="en-US"/>
        </w:rPr>
        <w:t xml:space="preserve">have been and still </w:t>
      </w:r>
      <w:r>
        <w:rPr>
          <w:rFonts w:cs="Calibri"/>
          <w:lang w:val="en-US"/>
        </w:rPr>
        <w:t>are a number of established UK theatre companies specifically for learning disabled people who also offer training</w:t>
      </w:r>
      <w:r w:rsidR="00A31861">
        <w:rPr>
          <w:rFonts w:cs="Calibri"/>
          <w:lang w:val="en-US"/>
        </w:rPr>
        <w:t>,</w:t>
      </w:r>
      <w:r>
        <w:rPr>
          <w:rFonts w:cs="Calibri"/>
          <w:lang w:val="en-US"/>
        </w:rPr>
        <w:t xml:space="preserve"> including Mind the Gap </w:t>
      </w:r>
      <w:r w:rsidR="002313FA">
        <w:rPr>
          <w:rFonts w:cs="Calibri"/>
          <w:lang w:val="en-US"/>
        </w:rPr>
        <w:t xml:space="preserve">(with </w:t>
      </w:r>
      <w:proofErr w:type="spellStart"/>
      <w:r w:rsidR="002313FA">
        <w:rPr>
          <w:rFonts w:cs="Calibri"/>
          <w:lang w:val="en-US"/>
        </w:rPr>
        <w:t>Mountview</w:t>
      </w:r>
      <w:proofErr w:type="spellEnd"/>
      <w:r w:rsidR="002313FA">
        <w:rPr>
          <w:rFonts w:cs="Calibri"/>
          <w:lang w:val="en-US"/>
        </w:rPr>
        <w:t xml:space="preserve"> Academy of Theatre Arts), </w:t>
      </w:r>
      <w:r>
        <w:rPr>
          <w:rFonts w:cs="Calibri"/>
          <w:lang w:val="en-US"/>
        </w:rPr>
        <w:t xml:space="preserve">Heart n </w:t>
      </w:r>
      <w:r w:rsidRPr="000E766E">
        <w:rPr>
          <w:rFonts w:cs="Calibri"/>
          <w:lang w:val="en-US"/>
        </w:rPr>
        <w:t>Soul</w:t>
      </w:r>
      <w:r>
        <w:rPr>
          <w:rFonts w:cs="Calibri"/>
          <w:lang w:val="en-US"/>
        </w:rPr>
        <w:t xml:space="preserve"> </w:t>
      </w:r>
      <w:r w:rsidR="002313FA">
        <w:rPr>
          <w:rFonts w:cs="Calibri"/>
          <w:lang w:val="en-US"/>
        </w:rPr>
        <w:t xml:space="preserve">and </w:t>
      </w:r>
      <w:r w:rsidR="002313FA" w:rsidRPr="000E766E">
        <w:rPr>
          <w:rFonts w:cs="Calibri"/>
          <w:lang w:val="en-US"/>
        </w:rPr>
        <w:t>Dar</w:t>
      </w:r>
      <w:r w:rsidR="002313FA">
        <w:rPr>
          <w:rFonts w:cs="Calibri"/>
          <w:lang w:val="en-US"/>
        </w:rPr>
        <w:t xml:space="preserve">k Horse, </w:t>
      </w:r>
      <w:r>
        <w:rPr>
          <w:rFonts w:cs="Calibri"/>
          <w:lang w:val="en-US"/>
        </w:rPr>
        <w:t xml:space="preserve">and many of those learning disabled performers and actors </w:t>
      </w:r>
      <w:r w:rsidR="002313FA">
        <w:rPr>
          <w:rFonts w:cs="Calibri"/>
          <w:lang w:val="en-US"/>
        </w:rPr>
        <w:t xml:space="preserve">continue to </w:t>
      </w:r>
      <w:r>
        <w:rPr>
          <w:rFonts w:cs="Calibri"/>
          <w:lang w:val="en-US"/>
        </w:rPr>
        <w:t xml:space="preserve">create professional work. </w:t>
      </w:r>
      <w:r w:rsidR="002313FA">
        <w:rPr>
          <w:rFonts w:cs="Calibri"/>
          <w:lang w:val="en-US"/>
        </w:rPr>
        <w:t>T</w:t>
      </w:r>
      <w:r>
        <w:rPr>
          <w:rFonts w:cs="Calibri"/>
          <w:lang w:val="en-US"/>
        </w:rPr>
        <w:t>here are other training courses for disabled adults that have come and gone</w:t>
      </w:r>
      <w:r w:rsidR="002313FA">
        <w:rPr>
          <w:rFonts w:cs="Calibri"/>
          <w:lang w:val="en-US"/>
        </w:rPr>
        <w:t xml:space="preserve">, and </w:t>
      </w:r>
      <w:r>
        <w:rPr>
          <w:rFonts w:cs="Calibri"/>
          <w:lang w:val="en-US"/>
        </w:rPr>
        <w:t>I hope this course</w:t>
      </w:r>
      <w:r w:rsidR="00A31861">
        <w:rPr>
          <w:rFonts w:cs="Calibri"/>
          <w:lang w:val="en-US"/>
        </w:rPr>
        <w:t>,</w:t>
      </w:r>
      <w:r>
        <w:rPr>
          <w:rFonts w:cs="Calibri"/>
          <w:lang w:val="en-US"/>
        </w:rPr>
        <w:t xml:space="preserve"> part of </w:t>
      </w:r>
      <w:r w:rsidRPr="000E766E">
        <w:rPr>
          <w:rFonts w:cs="Calibri"/>
          <w:lang w:val="en-US"/>
        </w:rPr>
        <w:t xml:space="preserve">a drama </w:t>
      </w:r>
      <w:r w:rsidR="00345641">
        <w:rPr>
          <w:rFonts w:cs="Calibri"/>
          <w:lang w:val="en-US"/>
        </w:rPr>
        <w:t xml:space="preserve">conservatoire and </w:t>
      </w:r>
      <w:r w:rsidR="001D63CF">
        <w:rPr>
          <w:rFonts w:cs="Calibri"/>
          <w:lang w:val="en-US"/>
        </w:rPr>
        <w:t>U</w:t>
      </w:r>
      <w:r>
        <w:rPr>
          <w:rFonts w:cs="Calibri"/>
          <w:lang w:val="en-US"/>
        </w:rPr>
        <w:t xml:space="preserve">niversity committed to actor training </w:t>
      </w:r>
      <w:r w:rsidR="00A31861">
        <w:rPr>
          <w:rFonts w:cs="Calibri"/>
          <w:lang w:val="en-US"/>
        </w:rPr>
        <w:t>as well as</w:t>
      </w:r>
      <w:r>
        <w:rPr>
          <w:rFonts w:cs="Calibri"/>
          <w:lang w:val="en-US"/>
        </w:rPr>
        <w:t xml:space="preserve"> work in the applied </w:t>
      </w:r>
      <w:r w:rsidR="00A31861">
        <w:rPr>
          <w:rFonts w:cs="Calibri"/>
          <w:lang w:val="en-US"/>
        </w:rPr>
        <w:t xml:space="preserve">theatre </w:t>
      </w:r>
      <w:r>
        <w:rPr>
          <w:rFonts w:cs="Calibri"/>
          <w:lang w:val="en-US"/>
        </w:rPr>
        <w:t xml:space="preserve">field, will </w:t>
      </w:r>
      <w:r w:rsidR="00A31861">
        <w:rPr>
          <w:rFonts w:cs="Calibri"/>
          <w:lang w:val="en-US"/>
        </w:rPr>
        <w:t>continue to</w:t>
      </w:r>
      <w:r>
        <w:rPr>
          <w:rFonts w:cs="Calibri"/>
          <w:lang w:val="en-US"/>
        </w:rPr>
        <w:t xml:space="preserve"> occupy a vital and unique position. </w:t>
      </w:r>
    </w:p>
    <w:p w14:paraId="5F56066E" w14:textId="29F0F6DF" w:rsidR="00D51AB5" w:rsidRPr="00213EEC" w:rsidRDefault="00D51AB5" w:rsidP="00D51AB5">
      <w:pPr>
        <w:jc w:val="both"/>
        <w:rPr>
          <w:rFonts w:cs="Arial"/>
        </w:rPr>
      </w:pPr>
    </w:p>
    <w:p w14:paraId="12218869" w14:textId="5F87D117" w:rsidR="004466F5" w:rsidRPr="00936AEE" w:rsidRDefault="00524668" w:rsidP="00907E6B">
      <w:pPr>
        <w:widowControl w:val="0"/>
        <w:autoSpaceDE w:val="0"/>
        <w:autoSpaceDN w:val="0"/>
        <w:adjustRightInd w:val="0"/>
        <w:ind w:right="-46"/>
        <w:jc w:val="both"/>
        <w:rPr>
          <w:rFonts w:cs="Consolas"/>
          <w:lang w:val="en-US"/>
        </w:rPr>
      </w:pPr>
      <w:r>
        <w:rPr>
          <w:rFonts w:cs="Consolas"/>
          <w:lang w:val="en-US"/>
        </w:rPr>
        <w:t>It</w:t>
      </w:r>
      <w:r w:rsidR="00907E6B" w:rsidRPr="00936AEE">
        <w:rPr>
          <w:rFonts w:cs="Consolas"/>
          <w:lang w:val="en-US"/>
        </w:rPr>
        <w:t xml:space="preserve"> was a monumental event for the course to be awarded </w:t>
      </w:r>
      <w:r w:rsidR="00907E6B" w:rsidRPr="00411778">
        <w:rPr>
          <w:rFonts w:cs="Consolas"/>
          <w:i/>
          <w:lang w:val="en-US"/>
        </w:rPr>
        <w:t>The Guardian</w:t>
      </w:r>
      <w:r w:rsidR="00907E6B" w:rsidRPr="00936AEE">
        <w:rPr>
          <w:rFonts w:cs="Consolas"/>
          <w:lang w:val="en-US"/>
        </w:rPr>
        <w:t xml:space="preserve"> University</w:t>
      </w:r>
      <w:r w:rsidR="002313FA">
        <w:rPr>
          <w:rFonts w:cs="Consolas"/>
          <w:lang w:val="en-US"/>
        </w:rPr>
        <w:t xml:space="preserve"> Award for</w:t>
      </w:r>
      <w:r w:rsidR="00907E6B" w:rsidRPr="00936AEE">
        <w:rPr>
          <w:rFonts w:cs="Consolas"/>
          <w:lang w:val="en-US"/>
        </w:rPr>
        <w:t xml:space="preserve"> </w:t>
      </w:r>
      <w:r w:rsidR="00875C2E" w:rsidRPr="00B11174">
        <w:rPr>
          <w:rFonts w:cs="Consolas"/>
          <w:lang w:val="en-US"/>
        </w:rPr>
        <w:t>Student</w:t>
      </w:r>
      <w:r w:rsidR="00875C2E" w:rsidRPr="00875C2E">
        <w:rPr>
          <w:rFonts w:cs="Consolas"/>
          <w:b/>
          <w:color w:val="FF6600"/>
          <w:lang w:val="en-US"/>
        </w:rPr>
        <w:t xml:space="preserve"> </w:t>
      </w:r>
      <w:r w:rsidR="00907E6B" w:rsidRPr="00936AEE">
        <w:rPr>
          <w:rFonts w:cs="Consolas"/>
          <w:lang w:val="en-US"/>
        </w:rPr>
        <w:t xml:space="preserve">Diversity and </w:t>
      </w:r>
      <w:r w:rsidR="00F341FB" w:rsidRPr="00936AEE">
        <w:rPr>
          <w:rFonts w:cs="Consolas"/>
          <w:lang w:val="en-US"/>
        </w:rPr>
        <w:t>Widening Participation</w:t>
      </w:r>
      <w:r w:rsidR="00411778">
        <w:rPr>
          <w:rFonts w:cs="Consolas"/>
          <w:lang w:val="en-US"/>
        </w:rPr>
        <w:t xml:space="preserve"> 2015. H</w:t>
      </w:r>
      <w:r w:rsidR="00EA7953" w:rsidRPr="00936AEE">
        <w:rPr>
          <w:rFonts w:cs="Consolas"/>
          <w:lang w:val="en-US"/>
        </w:rPr>
        <w:t>ope</w:t>
      </w:r>
      <w:r w:rsidR="00411778">
        <w:rPr>
          <w:rFonts w:cs="Consolas"/>
          <w:lang w:val="en-US"/>
        </w:rPr>
        <w:t xml:space="preserve">fully, </w:t>
      </w:r>
      <w:r w:rsidR="00EA7953" w:rsidRPr="00936AEE">
        <w:rPr>
          <w:rFonts w:cs="Consolas"/>
          <w:lang w:val="en-US"/>
        </w:rPr>
        <w:t xml:space="preserve">this recognition </w:t>
      </w:r>
      <w:r w:rsidR="00411778">
        <w:rPr>
          <w:rFonts w:cs="Consolas"/>
          <w:lang w:val="en-US"/>
        </w:rPr>
        <w:t>will seep</w:t>
      </w:r>
      <w:r w:rsidR="00EA7953" w:rsidRPr="00936AEE">
        <w:rPr>
          <w:rFonts w:cs="Consolas"/>
          <w:lang w:val="en-US"/>
        </w:rPr>
        <w:t xml:space="preserve"> out to </w:t>
      </w:r>
      <w:r w:rsidR="001D63CF">
        <w:rPr>
          <w:rFonts w:cs="Consolas"/>
          <w:lang w:val="en-US"/>
        </w:rPr>
        <w:t xml:space="preserve">other </w:t>
      </w:r>
      <w:r w:rsidR="00EA7953" w:rsidRPr="00936AEE">
        <w:rPr>
          <w:rFonts w:cs="Consolas"/>
          <w:lang w:val="en-US"/>
        </w:rPr>
        <w:t xml:space="preserve">learning disabled adults who might now seriously consider coming on the course and gain a training opportunity they deserve. </w:t>
      </w:r>
      <w:r w:rsidR="00411778">
        <w:rPr>
          <w:rFonts w:cs="Consolas"/>
          <w:lang w:val="en-US"/>
        </w:rPr>
        <w:t xml:space="preserve">We would like it to expand. </w:t>
      </w:r>
      <w:r w:rsidR="00EA7953" w:rsidRPr="00936AEE">
        <w:rPr>
          <w:rFonts w:cs="Consolas"/>
          <w:lang w:val="en-US"/>
        </w:rPr>
        <w:t xml:space="preserve">Finally, we have a </w:t>
      </w:r>
      <w:r w:rsidR="00907E6B" w:rsidRPr="00936AEE">
        <w:rPr>
          <w:rFonts w:cs="Consolas"/>
          <w:lang w:val="en-US"/>
        </w:rPr>
        <w:t>co-researchers</w:t>
      </w:r>
      <w:r w:rsidR="006C2A6B">
        <w:rPr>
          <w:rFonts w:cs="Consolas"/>
          <w:lang w:val="en-US"/>
        </w:rPr>
        <w:t>’</w:t>
      </w:r>
      <w:r w:rsidR="00411778">
        <w:rPr>
          <w:rFonts w:cs="Consolas"/>
          <w:lang w:val="en-US"/>
        </w:rPr>
        <w:t xml:space="preserve"> working </w:t>
      </w:r>
      <w:r w:rsidR="00907E6B" w:rsidRPr="00936AEE">
        <w:rPr>
          <w:rFonts w:cs="Consolas"/>
          <w:lang w:val="en-US"/>
        </w:rPr>
        <w:t>group</w:t>
      </w:r>
      <w:r w:rsidR="001D63CF">
        <w:rPr>
          <w:rFonts w:cs="Consolas"/>
          <w:lang w:val="en-US"/>
        </w:rPr>
        <w:t xml:space="preserve"> </w:t>
      </w:r>
      <w:r w:rsidR="002313FA">
        <w:rPr>
          <w:rFonts w:cs="Consolas"/>
          <w:lang w:val="en-US"/>
        </w:rPr>
        <w:t xml:space="preserve">embedded within the course that </w:t>
      </w:r>
      <w:r w:rsidR="00411778">
        <w:rPr>
          <w:rFonts w:cs="Consolas"/>
          <w:lang w:val="en-US"/>
        </w:rPr>
        <w:t>compris</w:t>
      </w:r>
      <w:r w:rsidR="002313FA">
        <w:rPr>
          <w:rFonts w:cs="Consolas"/>
          <w:lang w:val="en-US"/>
        </w:rPr>
        <w:t>es</w:t>
      </w:r>
      <w:r w:rsidR="00EA7953" w:rsidRPr="00936AEE">
        <w:rPr>
          <w:rFonts w:cs="Consolas"/>
          <w:lang w:val="en-US"/>
        </w:rPr>
        <w:t xml:space="preserve"> a number of the students who are currently</w:t>
      </w:r>
      <w:r w:rsidR="00BB56E1" w:rsidRPr="00936AEE">
        <w:rPr>
          <w:rFonts w:cs="Consolas"/>
          <w:lang w:val="en-US"/>
        </w:rPr>
        <w:t xml:space="preserve"> on the </w:t>
      </w:r>
      <w:r w:rsidR="002313FA">
        <w:rPr>
          <w:rFonts w:cs="Consolas"/>
          <w:lang w:val="en-US"/>
        </w:rPr>
        <w:t>diploma</w:t>
      </w:r>
      <w:r w:rsidR="00BB56E1" w:rsidRPr="00936AEE">
        <w:rPr>
          <w:rFonts w:cs="Consolas"/>
          <w:lang w:val="en-US"/>
        </w:rPr>
        <w:t xml:space="preserve"> and whose role</w:t>
      </w:r>
      <w:r w:rsidR="00EA7953" w:rsidRPr="00936AEE">
        <w:rPr>
          <w:rFonts w:cs="Consolas"/>
          <w:lang w:val="en-US"/>
        </w:rPr>
        <w:t xml:space="preserve"> is to interrogate, evaluate, critique</w:t>
      </w:r>
      <w:r w:rsidR="00F341FB" w:rsidRPr="00936AEE">
        <w:rPr>
          <w:rFonts w:cs="Consolas"/>
          <w:lang w:val="en-US"/>
        </w:rPr>
        <w:t xml:space="preserve"> and document</w:t>
      </w:r>
      <w:r w:rsidR="00907E6B" w:rsidRPr="00936AEE">
        <w:rPr>
          <w:rFonts w:cs="Consolas"/>
          <w:lang w:val="en-US"/>
        </w:rPr>
        <w:t xml:space="preserve"> the </w:t>
      </w:r>
      <w:r w:rsidR="00EA7953" w:rsidRPr="00936AEE">
        <w:rPr>
          <w:rFonts w:cs="Consolas"/>
          <w:lang w:val="en-US"/>
        </w:rPr>
        <w:t>processes and outcomes.</w:t>
      </w:r>
      <w:r w:rsidR="00846CDF">
        <w:rPr>
          <w:rFonts w:cs="Consolas"/>
          <w:lang w:val="en-US"/>
        </w:rPr>
        <w:t xml:space="preserve"> Working within an emancipatory r</w:t>
      </w:r>
      <w:r w:rsidR="002313FA">
        <w:rPr>
          <w:rFonts w:cs="Consolas"/>
          <w:lang w:val="en-US"/>
        </w:rPr>
        <w:t>esearch model the co-researchers engage in relevant research-training so that they are equipped with the appropriate skills and experience to fulfill and extend this vital role</w:t>
      </w:r>
      <w:r w:rsidR="001D63CF">
        <w:rPr>
          <w:rFonts w:cs="Consolas"/>
          <w:lang w:val="en-US"/>
        </w:rPr>
        <w:t xml:space="preserve"> – one that also</w:t>
      </w:r>
      <w:r w:rsidR="002313FA">
        <w:rPr>
          <w:rFonts w:cs="Consolas"/>
          <w:lang w:val="en-US"/>
        </w:rPr>
        <w:t xml:space="preserve"> c</w:t>
      </w:r>
      <w:r w:rsidR="00EC3E93">
        <w:rPr>
          <w:rFonts w:cs="Consolas"/>
          <w:lang w:val="en-US"/>
        </w:rPr>
        <w:t>hallenges the traditional tutor/</w:t>
      </w:r>
      <w:r w:rsidR="002313FA">
        <w:rPr>
          <w:rFonts w:cs="Consolas"/>
          <w:lang w:val="en-US"/>
        </w:rPr>
        <w:t xml:space="preserve">student binary. </w:t>
      </w:r>
      <w:r w:rsidR="00EA7953" w:rsidRPr="00936AEE">
        <w:rPr>
          <w:rFonts w:cs="Consolas"/>
          <w:lang w:val="en-US"/>
        </w:rPr>
        <w:t>Th</w:t>
      </w:r>
      <w:r w:rsidR="002313FA">
        <w:rPr>
          <w:rFonts w:cs="Consolas"/>
          <w:lang w:val="en-US"/>
        </w:rPr>
        <w:t>e outcomes are</w:t>
      </w:r>
      <w:r w:rsidR="00EA7953" w:rsidRPr="00936AEE">
        <w:rPr>
          <w:rFonts w:cs="Consolas"/>
          <w:lang w:val="en-US"/>
        </w:rPr>
        <w:t xml:space="preserve"> constantly fed back into the course</w:t>
      </w:r>
      <w:r w:rsidR="001D63CF">
        <w:rPr>
          <w:rFonts w:cs="Consolas"/>
          <w:lang w:val="en-US"/>
        </w:rPr>
        <w:t xml:space="preserve"> content and</w:t>
      </w:r>
      <w:r w:rsidR="00EA7953" w:rsidRPr="00936AEE">
        <w:rPr>
          <w:rFonts w:cs="Consolas"/>
          <w:lang w:val="en-US"/>
        </w:rPr>
        <w:t xml:space="preserve"> structure</w:t>
      </w:r>
      <w:r w:rsidR="001D63CF">
        <w:rPr>
          <w:rFonts w:cs="Consolas"/>
          <w:lang w:val="en-US"/>
        </w:rPr>
        <w:t xml:space="preserve"> </w:t>
      </w:r>
      <w:r w:rsidR="00EA7953" w:rsidRPr="00936AEE">
        <w:rPr>
          <w:rFonts w:cs="Consolas"/>
          <w:lang w:val="en-US"/>
        </w:rPr>
        <w:t xml:space="preserve">and </w:t>
      </w:r>
      <w:r w:rsidR="001D63CF">
        <w:rPr>
          <w:rFonts w:cs="Consolas"/>
          <w:lang w:val="en-US"/>
        </w:rPr>
        <w:t xml:space="preserve">help to </w:t>
      </w:r>
      <w:r w:rsidR="00EA7953" w:rsidRPr="00936AEE">
        <w:rPr>
          <w:rFonts w:cs="Consolas"/>
          <w:lang w:val="en-US"/>
        </w:rPr>
        <w:t>ensur</w:t>
      </w:r>
      <w:r w:rsidR="001D63CF">
        <w:rPr>
          <w:rFonts w:cs="Consolas"/>
          <w:lang w:val="en-US"/>
        </w:rPr>
        <w:t>e</w:t>
      </w:r>
      <w:r w:rsidR="00EA7953" w:rsidRPr="00936AEE">
        <w:rPr>
          <w:rFonts w:cs="Consolas"/>
          <w:lang w:val="en-US"/>
        </w:rPr>
        <w:t xml:space="preserve"> that the course </w:t>
      </w:r>
      <w:r w:rsidR="001D63CF">
        <w:rPr>
          <w:rFonts w:cs="Consolas"/>
          <w:lang w:val="en-US"/>
        </w:rPr>
        <w:t>remains</w:t>
      </w:r>
      <w:r w:rsidR="00EA7953" w:rsidRPr="00936AEE">
        <w:rPr>
          <w:rFonts w:cs="Consolas"/>
          <w:lang w:val="en-US"/>
        </w:rPr>
        <w:t xml:space="preserve"> relevant, accessible and of a professional standard. </w:t>
      </w:r>
    </w:p>
    <w:p w14:paraId="2B7ADF31" w14:textId="77777777" w:rsidR="004466F5" w:rsidRPr="00936AEE" w:rsidRDefault="004466F5" w:rsidP="00F603D2">
      <w:pPr>
        <w:widowControl w:val="0"/>
        <w:autoSpaceDE w:val="0"/>
        <w:autoSpaceDN w:val="0"/>
        <w:adjustRightInd w:val="0"/>
        <w:ind w:right="-46"/>
        <w:jc w:val="both"/>
        <w:rPr>
          <w:rFonts w:cs="Arial"/>
          <w:lang w:val="en-US"/>
        </w:rPr>
      </w:pPr>
    </w:p>
    <w:p w14:paraId="23D11360" w14:textId="6651794C" w:rsidR="004466F5" w:rsidRPr="00B11174" w:rsidRDefault="00B11174" w:rsidP="00F603D2">
      <w:pPr>
        <w:widowControl w:val="0"/>
        <w:autoSpaceDE w:val="0"/>
        <w:autoSpaceDN w:val="0"/>
        <w:adjustRightInd w:val="0"/>
        <w:ind w:right="-46"/>
        <w:jc w:val="both"/>
        <w:rPr>
          <w:rFonts w:cs="Arial"/>
          <w:b/>
          <w:lang w:val="en-US"/>
        </w:rPr>
      </w:pPr>
      <w:r w:rsidRPr="00B11174">
        <w:rPr>
          <w:rFonts w:cs="Arial"/>
          <w:b/>
          <w:lang w:val="en-US"/>
        </w:rPr>
        <w:t>References</w:t>
      </w:r>
      <w:r w:rsidR="00EA7953" w:rsidRPr="00B11174">
        <w:rPr>
          <w:rFonts w:cs="Arial"/>
          <w:b/>
          <w:lang w:val="en-US"/>
        </w:rPr>
        <w:t xml:space="preserve"> </w:t>
      </w:r>
    </w:p>
    <w:p w14:paraId="7AA5DD7F" w14:textId="77777777" w:rsidR="00647C73" w:rsidRDefault="00647C73" w:rsidP="00F603D2">
      <w:pPr>
        <w:jc w:val="both"/>
        <w:rPr>
          <w:rFonts w:cs="Arial"/>
          <w:lang w:eastAsia="en-GB"/>
        </w:rPr>
      </w:pPr>
    </w:p>
    <w:p w14:paraId="660F63C6" w14:textId="5810E940" w:rsidR="002F16BC" w:rsidRPr="00936AEE" w:rsidRDefault="002F16BC" w:rsidP="00F603D2">
      <w:pPr>
        <w:jc w:val="both"/>
        <w:rPr>
          <w:rFonts w:cs="Arial"/>
          <w:lang w:eastAsia="en-GB"/>
        </w:rPr>
      </w:pPr>
      <w:proofErr w:type="spellStart"/>
      <w:r>
        <w:rPr>
          <w:rFonts w:cs="Arial"/>
          <w:lang w:eastAsia="en-GB"/>
        </w:rPr>
        <w:t>Binchy</w:t>
      </w:r>
      <w:proofErr w:type="spellEnd"/>
      <w:r>
        <w:rPr>
          <w:rFonts w:cs="Arial"/>
          <w:lang w:eastAsia="en-GB"/>
        </w:rPr>
        <w:t>, C</w:t>
      </w:r>
      <w:r w:rsidR="001D63CF">
        <w:rPr>
          <w:rFonts w:cs="Arial"/>
          <w:lang w:eastAsia="en-GB"/>
        </w:rPr>
        <w:t>. 2014.</w:t>
      </w:r>
      <w:r>
        <w:rPr>
          <w:rFonts w:cs="Arial"/>
          <w:lang w:eastAsia="en-GB"/>
        </w:rPr>
        <w:t xml:space="preserve"> Interview with Liselle Terret, </w:t>
      </w:r>
      <w:r>
        <w:rPr>
          <w:rFonts w:cs="Arial"/>
        </w:rPr>
        <w:t>20</w:t>
      </w:r>
      <w:r w:rsidRPr="001D63CF">
        <w:rPr>
          <w:rFonts w:cs="Arial"/>
          <w:vertAlign w:val="superscript"/>
        </w:rPr>
        <w:t>th</w:t>
      </w:r>
      <w:r>
        <w:rPr>
          <w:rFonts w:cs="Arial"/>
        </w:rPr>
        <w:t xml:space="preserve"> May 2014</w:t>
      </w:r>
    </w:p>
    <w:p w14:paraId="56806033" w14:textId="3765481B" w:rsidR="00647C73" w:rsidRDefault="00647C73" w:rsidP="00647C73">
      <w:pPr>
        <w:rPr>
          <w:rStyle w:val="apple-converted-space"/>
          <w:rFonts w:eastAsia="Times New Roman" w:cs="Times New Roman"/>
          <w:shd w:val="clear" w:color="auto" w:fill="FFFFFF"/>
        </w:rPr>
      </w:pPr>
      <w:r w:rsidRPr="00936AEE">
        <w:rPr>
          <w:rFonts w:eastAsia="Times New Roman" w:cs="Times New Roman"/>
          <w:shd w:val="clear" w:color="auto" w:fill="FFFFFF"/>
        </w:rPr>
        <w:t>Calvert, D</w:t>
      </w:r>
      <w:r w:rsidR="001D63CF">
        <w:rPr>
          <w:rFonts w:eastAsia="Times New Roman" w:cs="Times New Roman"/>
          <w:shd w:val="clear" w:color="auto" w:fill="FFFFFF"/>
        </w:rPr>
        <w:t>.</w:t>
      </w:r>
      <w:r w:rsidRPr="00936AEE">
        <w:rPr>
          <w:rFonts w:eastAsia="Times New Roman" w:cs="Times New Roman"/>
          <w:shd w:val="clear" w:color="auto" w:fill="FFFFFF"/>
        </w:rPr>
        <w:t xml:space="preserve"> 2009</w:t>
      </w:r>
      <w:r w:rsidR="001D63CF">
        <w:rPr>
          <w:rFonts w:eastAsia="Times New Roman" w:cs="Times New Roman"/>
          <w:shd w:val="clear" w:color="auto" w:fill="FFFFFF"/>
        </w:rPr>
        <w:t>.</w:t>
      </w:r>
      <w:r w:rsidRPr="00936AEE">
        <w:rPr>
          <w:rFonts w:eastAsia="Times New Roman" w:cs="Times New Roman"/>
          <w:shd w:val="clear" w:color="auto" w:fill="FFFFFF"/>
        </w:rPr>
        <w:t xml:space="preserve"> ‘</w:t>
      </w:r>
      <w:r w:rsidRPr="001D63CF">
        <w:rPr>
          <w:rFonts w:eastAsia="Times New Roman" w:cs="Times New Roman"/>
          <w:bCs/>
          <w:shd w:val="clear" w:color="auto" w:fill="FFFFFF"/>
        </w:rPr>
        <w:t>Re-claiming authority: the past and future of theatre and learning disability</w:t>
      </w:r>
      <w:r w:rsidRPr="00936AEE">
        <w:rPr>
          <w:rStyle w:val="apple-converted-space"/>
          <w:rFonts w:eastAsia="Times New Roman" w:cs="Times New Roman"/>
          <w:bCs/>
          <w:shd w:val="clear" w:color="auto" w:fill="FFFFFF"/>
        </w:rPr>
        <w:t> </w:t>
      </w:r>
      <w:r w:rsidRPr="00936AEE">
        <w:rPr>
          <w:rFonts w:eastAsia="Times New Roman" w:cs="Times New Roman"/>
          <w:shd w:val="clear" w:color="auto" w:fill="FFFFFF"/>
        </w:rPr>
        <w:t>’</w:t>
      </w:r>
      <w:r w:rsidRPr="00936AEE">
        <w:rPr>
          <w:rStyle w:val="apple-converted-space"/>
          <w:rFonts w:eastAsia="Times New Roman" w:cs="Times New Roman"/>
          <w:shd w:val="clear" w:color="auto" w:fill="FFFFFF"/>
        </w:rPr>
        <w:t> </w:t>
      </w:r>
      <w:r w:rsidRPr="00936AEE">
        <w:rPr>
          <w:rStyle w:val="Emphasis"/>
          <w:rFonts w:eastAsia="Times New Roman" w:cs="Times New Roman"/>
          <w:shd w:val="clear" w:color="auto" w:fill="FFFFFF"/>
        </w:rPr>
        <w:t>R</w:t>
      </w:r>
      <w:r w:rsidR="001D63CF">
        <w:rPr>
          <w:rStyle w:val="Emphasis"/>
          <w:rFonts w:eastAsia="Times New Roman" w:cs="Times New Roman"/>
          <w:shd w:val="clear" w:color="auto" w:fill="FFFFFF"/>
        </w:rPr>
        <w:t>IDE</w:t>
      </w:r>
      <w:r w:rsidRPr="00936AEE">
        <w:rPr>
          <w:rStyle w:val="Emphasis"/>
          <w:rFonts w:eastAsia="Times New Roman" w:cs="Times New Roman"/>
          <w:shd w:val="clear" w:color="auto" w:fill="FFFFFF"/>
        </w:rPr>
        <w:t>: The Journal of Applied Theatre and Performance</w:t>
      </w:r>
      <w:r w:rsidR="001D63CF">
        <w:rPr>
          <w:rStyle w:val="apple-converted-space"/>
          <w:rFonts w:eastAsia="Times New Roman" w:cs="Times New Roman"/>
          <w:shd w:val="clear" w:color="auto" w:fill="FFFFFF"/>
        </w:rPr>
        <w:t xml:space="preserve"> 14 (1): 75-78.</w:t>
      </w:r>
      <w:r w:rsidRPr="00936AEE">
        <w:rPr>
          <w:rStyle w:val="apple-converted-space"/>
          <w:rFonts w:eastAsia="Times New Roman" w:cs="Times New Roman"/>
          <w:shd w:val="clear" w:color="auto" w:fill="FFFFFF"/>
        </w:rPr>
        <w:t xml:space="preserve"> </w:t>
      </w:r>
    </w:p>
    <w:p w14:paraId="6B3D054A" w14:textId="3FA3CC54" w:rsidR="00A31861" w:rsidRPr="00936AEE" w:rsidRDefault="00A31861" w:rsidP="00647C73">
      <w:pPr>
        <w:rPr>
          <w:rFonts w:eastAsia="Times New Roman" w:cs="Times New Roman"/>
        </w:rPr>
      </w:pPr>
      <w:r>
        <w:rPr>
          <w:rStyle w:val="apple-converted-space"/>
          <w:rFonts w:eastAsia="Times New Roman" w:cs="Times New Roman"/>
          <w:shd w:val="clear" w:color="auto" w:fill="FFFFFF"/>
        </w:rPr>
        <w:t>Gardner, L. ‘New diploma for learning disabled actors has the power to change theatre’ Guardian, 11</w:t>
      </w:r>
      <w:r w:rsidRPr="001D63CF">
        <w:rPr>
          <w:rStyle w:val="apple-converted-space"/>
          <w:rFonts w:eastAsia="Times New Roman" w:cs="Times New Roman"/>
          <w:shd w:val="clear" w:color="auto" w:fill="FFFFFF"/>
          <w:vertAlign w:val="superscript"/>
        </w:rPr>
        <w:t>th</w:t>
      </w:r>
      <w:r>
        <w:rPr>
          <w:rStyle w:val="apple-converted-space"/>
          <w:rFonts w:eastAsia="Times New Roman" w:cs="Times New Roman"/>
          <w:shd w:val="clear" w:color="auto" w:fill="FFFFFF"/>
        </w:rPr>
        <w:t xml:space="preserve"> Dec 2014 Available from </w:t>
      </w:r>
      <w:hyperlink r:id="rId8" w:history="1">
        <w:r w:rsidRPr="00DA230B">
          <w:rPr>
            <w:rStyle w:val="Hyperlink"/>
            <w:rFonts w:eastAsia="Times New Roman" w:cs="Times New Roman"/>
            <w:shd w:val="clear" w:color="auto" w:fill="FFFFFF"/>
          </w:rPr>
          <w:t>http://www.theguardian.com/stage/theatreblog/2014/dec/11/learning-disabled-theatre-diploma-lyn-gardner</w:t>
        </w:r>
      </w:hyperlink>
      <w:r>
        <w:rPr>
          <w:rStyle w:val="apple-converted-space"/>
          <w:rFonts w:eastAsia="Times New Roman" w:cs="Times New Roman"/>
          <w:shd w:val="clear" w:color="auto" w:fill="FFFFFF"/>
        </w:rPr>
        <w:t xml:space="preserve"> [Accessed 14th May 2015]</w:t>
      </w:r>
    </w:p>
    <w:p w14:paraId="4DDAB9E9" w14:textId="54F09AA2" w:rsidR="00846CDF" w:rsidRPr="00D846C9" w:rsidRDefault="00846CDF" w:rsidP="00846CDF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D846C9">
        <w:rPr>
          <w:rFonts w:cs="Times New Roman"/>
          <w:lang w:val="en-US"/>
        </w:rPr>
        <w:lastRenderedPageBreak/>
        <w:t xml:space="preserve">Gee, E. &amp; </w:t>
      </w:r>
      <w:proofErr w:type="spellStart"/>
      <w:r w:rsidRPr="00D846C9">
        <w:rPr>
          <w:rFonts w:cs="Times New Roman"/>
          <w:lang w:val="en-US"/>
        </w:rPr>
        <w:t>Hargrave</w:t>
      </w:r>
      <w:proofErr w:type="spellEnd"/>
      <w:r w:rsidRPr="00D846C9">
        <w:rPr>
          <w:rFonts w:cs="Times New Roman"/>
          <w:lang w:val="en-US"/>
        </w:rPr>
        <w:t xml:space="preserve"> </w:t>
      </w:r>
      <w:r w:rsidR="001D63CF">
        <w:rPr>
          <w:rFonts w:cs="Times New Roman"/>
          <w:lang w:val="en-US"/>
        </w:rPr>
        <w:t xml:space="preserve">M. </w:t>
      </w:r>
      <w:r w:rsidRPr="00D846C9">
        <w:rPr>
          <w:rFonts w:cs="Times New Roman"/>
          <w:lang w:val="en-US"/>
        </w:rPr>
        <w:t>2011</w:t>
      </w:r>
      <w:r w:rsidR="001D63CF">
        <w:rPr>
          <w:rFonts w:cs="Times New Roman"/>
          <w:lang w:val="en-US"/>
        </w:rPr>
        <w:t>.</w:t>
      </w:r>
      <w:r w:rsidRPr="00D846C9">
        <w:rPr>
          <w:rFonts w:cs="Times New Roman"/>
          <w:lang w:val="en-US"/>
        </w:rPr>
        <w:t xml:space="preserve"> </w:t>
      </w:r>
      <w:proofErr w:type="gramStart"/>
      <w:r w:rsidRPr="00D846C9">
        <w:rPr>
          <w:rFonts w:cs="Times New Roman"/>
          <w:lang w:val="en-US"/>
        </w:rPr>
        <w:t>A proper actor?</w:t>
      </w:r>
      <w:proofErr w:type="gramEnd"/>
      <w:r w:rsidRPr="00D846C9">
        <w:rPr>
          <w:rFonts w:cs="Times New Roman"/>
          <w:lang w:val="en-US"/>
        </w:rPr>
        <w:t xml:space="preserve"> The politics of training for learning disabled actors, in </w:t>
      </w:r>
      <w:r w:rsidRPr="00846CDF">
        <w:rPr>
          <w:rFonts w:cs="Times New Roman"/>
          <w:i/>
          <w:lang w:val="en-US"/>
        </w:rPr>
        <w:t>Theatre, Dance and Performance Training</w:t>
      </w:r>
      <w:r w:rsidRPr="00D846C9">
        <w:rPr>
          <w:rFonts w:cs="Times New Roman"/>
          <w:lang w:val="en-US"/>
        </w:rPr>
        <w:t xml:space="preserve"> 2</w:t>
      </w:r>
      <w:r w:rsidR="001D63CF">
        <w:rPr>
          <w:rFonts w:cs="Times New Roman"/>
          <w:lang w:val="en-US"/>
        </w:rPr>
        <w:t xml:space="preserve"> (</w:t>
      </w:r>
      <w:r w:rsidRPr="00D846C9">
        <w:rPr>
          <w:rFonts w:cs="Times New Roman"/>
          <w:lang w:val="en-US"/>
        </w:rPr>
        <w:t>1</w:t>
      </w:r>
      <w:r w:rsidR="001D63CF">
        <w:rPr>
          <w:rFonts w:cs="Times New Roman"/>
          <w:lang w:val="en-US"/>
        </w:rPr>
        <w:t>):</w:t>
      </w:r>
      <w:r w:rsidRPr="00D846C9">
        <w:rPr>
          <w:rFonts w:cs="Times New Roman"/>
          <w:lang w:val="en-US"/>
        </w:rPr>
        <w:t xml:space="preserve"> 34-53</w:t>
      </w:r>
      <w:r w:rsidR="001D63CF">
        <w:rPr>
          <w:rFonts w:cs="Times New Roman"/>
          <w:lang w:val="en-US"/>
        </w:rPr>
        <w:t>.</w:t>
      </w:r>
    </w:p>
    <w:p w14:paraId="3C20A819" w14:textId="1F281C65" w:rsidR="00A35A0C" w:rsidRPr="00936AEE" w:rsidRDefault="00F83A78" w:rsidP="00F603D2">
      <w:pPr>
        <w:jc w:val="both"/>
        <w:rPr>
          <w:rFonts w:cs="Arial"/>
          <w:lang w:eastAsia="en-GB"/>
        </w:rPr>
      </w:pPr>
      <w:proofErr w:type="spellStart"/>
      <w:r w:rsidRPr="00936AEE">
        <w:rPr>
          <w:rFonts w:cs="Arial"/>
          <w:lang w:eastAsia="en-GB"/>
        </w:rPr>
        <w:t>Sandahl</w:t>
      </w:r>
      <w:proofErr w:type="spellEnd"/>
      <w:r w:rsidRPr="00936AEE">
        <w:rPr>
          <w:rFonts w:cs="Arial"/>
          <w:lang w:eastAsia="en-GB"/>
        </w:rPr>
        <w:t>, C. 2008</w:t>
      </w:r>
      <w:r w:rsidR="001D63CF">
        <w:rPr>
          <w:rFonts w:cs="Arial"/>
          <w:lang w:eastAsia="en-GB"/>
        </w:rPr>
        <w:t>.</w:t>
      </w:r>
      <w:r w:rsidRPr="00936AEE">
        <w:rPr>
          <w:rFonts w:cs="Arial"/>
          <w:lang w:eastAsia="en-GB"/>
        </w:rPr>
        <w:t xml:space="preserve"> </w:t>
      </w:r>
      <w:r w:rsidR="00846CDF">
        <w:rPr>
          <w:rFonts w:cs="Arial"/>
          <w:lang w:eastAsia="en-GB"/>
        </w:rPr>
        <w:t>‘</w:t>
      </w:r>
      <w:r w:rsidR="00A35A0C" w:rsidRPr="00846CDF">
        <w:rPr>
          <w:rFonts w:cs="Arial"/>
          <w:lang w:eastAsia="en-GB"/>
        </w:rPr>
        <w:t>The Tyranny of Neutral: Disability and Actor Training</w:t>
      </w:r>
      <w:r w:rsidR="00846CDF">
        <w:rPr>
          <w:rFonts w:cs="Arial"/>
          <w:lang w:eastAsia="en-GB"/>
        </w:rPr>
        <w:t>’</w:t>
      </w:r>
      <w:r w:rsidR="00A35A0C" w:rsidRPr="00936AEE">
        <w:rPr>
          <w:rFonts w:cs="Arial"/>
          <w:i/>
          <w:lang w:eastAsia="en-GB"/>
        </w:rPr>
        <w:t xml:space="preserve"> </w:t>
      </w:r>
      <w:r w:rsidR="00A35A0C" w:rsidRPr="00936AEE">
        <w:rPr>
          <w:rFonts w:cs="Arial"/>
          <w:lang w:eastAsia="en-GB"/>
        </w:rPr>
        <w:t xml:space="preserve">in </w:t>
      </w:r>
      <w:r w:rsidR="00A35A0C" w:rsidRPr="00846CDF">
        <w:rPr>
          <w:rFonts w:cs="Arial"/>
          <w:i/>
          <w:lang w:eastAsia="en-GB"/>
        </w:rPr>
        <w:t>Bodies In Commotion: Disability and Performance</w:t>
      </w:r>
      <w:r w:rsidR="001D63CF">
        <w:rPr>
          <w:rFonts w:cs="Arial"/>
          <w:lang w:eastAsia="en-GB"/>
        </w:rPr>
        <w:t>. Eds.</w:t>
      </w:r>
      <w:r w:rsidR="00A35A0C" w:rsidRPr="00936AEE">
        <w:rPr>
          <w:rFonts w:cs="Arial"/>
          <w:lang w:eastAsia="en-GB"/>
        </w:rPr>
        <w:t xml:space="preserve"> C</w:t>
      </w:r>
      <w:r w:rsidR="001D63CF">
        <w:rPr>
          <w:rFonts w:cs="Arial"/>
          <w:lang w:eastAsia="en-GB"/>
        </w:rPr>
        <w:t>.</w:t>
      </w:r>
      <w:r w:rsidR="00A35A0C" w:rsidRPr="00936AEE">
        <w:rPr>
          <w:rFonts w:cs="Arial"/>
          <w:lang w:eastAsia="en-GB"/>
        </w:rPr>
        <w:t xml:space="preserve"> </w:t>
      </w:r>
      <w:proofErr w:type="spellStart"/>
      <w:r w:rsidR="00A35A0C" w:rsidRPr="00936AEE">
        <w:rPr>
          <w:rFonts w:cs="Arial"/>
          <w:lang w:eastAsia="en-GB"/>
        </w:rPr>
        <w:t>Sandahl</w:t>
      </w:r>
      <w:proofErr w:type="spellEnd"/>
      <w:r w:rsidR="00A35A0C" w:rsidRPr="00936AEE">
        <w:rPr>
          <w:rFonts w:cs="Arial"/>
          <w:lang w:eastAsia="en-GB"/>
        </w:rPr>
        <w:t xml:space="preserve"> and P</w:t>
      </w:r>
      <w:r w:rsidR="001D63CF">
        <w:rPr>
          <w:rFonts w:cs="Arial"/>
          <w:lang w:eastAsia="en-GB"/>
        </w:rPr>
        <w:t>.</w:t>
      </w:r>
      <w:r w:rsidR="00A35A0C" w:rsidRPr="00936AEE">
        <w:rPr>
          <w:rFonts w:cs="Arial"/>
          <w:lang w:eastAsia="en-GB"/>
        </w:rPr>
        <w:t xml:space="preserve"> </w:t>
      </w:r>
      <w:proofErr w:type="spellStart"/>
      <w:r w:rsidR="00A35A0C" w:rsidRPr="00936AEE">
        <w:rPr>
          <w:rFonts w:cs="Arial"/>
          <w:lang w:eastAsia="en-GB"/>
        </w:rPr>
        <w:t>Auslander</w:t>
      </w:r>
      <w:proofErr w:type="spellEnd"/>
      <w:r w:rsidR="00A35A0C" w:rsidRPr="00936AEE">
        <w:rPr>
          <w:rFonts w:cs="Arial"/>
          <w:lang w:eastAsia="en-GB"/>
        </w:rPr>
        <w:t xml:space="preserve">, </w:t>
      </w:r>
      <w:r w:rsidR="001D63CF">
        <w:rPr>
          <w:rFonts w:cs="Arial"/>
          <w:lang w:eastAsia="en-GB"/>
        </w:rPr>
        <w:t xml:space="preserve">USA: </w:t>
      </w:r>
      <w:r w:rsidR="00A35A0C" w:rsidRPr="00936AEE">
        <w:rPr>
          <w:rFonts w:cs="Arial"/>
          <w:lang w:eastAsia="en-GB"/>
        </w:rPr>
        <w:t xml:space="preserve">University of Michigan Press </w:t>
      </w:r>
    </w:p>
    <w:p w14:paraId="2A5A39F6" w14:textId="323DCAFD" w:rsidR="00F603D2" w:rsidRPr="00936AEE" w:rsidRDefault="00F603D2" w:rsidP="00F603D2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936AEE">
        <w:t>Siebers T. 2013</w:t>
      </w:r>
      <w:r w:rsidR="007F6EE6">
        <w:t>.</w:t>
      </w:r>
      <w:r w:rsidRPr="00936AEE">
        <w:t xml:space="preserve"> ‘</w:t>
      </w:r>
      <w:r w:rsidRPr="00936AEE">
        <w:rPr>
          <w:rFonts w:cs="Times New Roman"/>
          <w:lang w:val="en-US"/>
        </w:rPr>
        <w:t xml:space="preserve">Disability and The Theory of Complex Embodiment: For the Identity Politics of the New Register’ in </w:t>
      </w:r>
      <w:r w:rsidRPr="00846CDF">
        <w:rPr>
          <w:rFonts w:cs="Times New Roman"/>
          <w:i/>
          <w:lang w:val="en-US"/>
        </w:rPr>
        <w:t>The Disability Reader</w:t>
      </w:r>
      <w:r w:rsidRPr="00936AEE">
        <w:rPr>
          <w:rFonts w:cs="Times New Roman"/>
          <w:lang w:val="en-US"/>
        </w:rPr>
        <w:t>. Ed.</w:t>
      </w:r>
      <w:r w:rsidR="007F6EE6">
        <w:rPr>
          <w:rFonts w:cs="Times New Roman"/>
          <w:lang w:val="en-US"/>
        </w:rPr>
        <w:t xml:space="preserve"> L.</w:t>
      </w:r>
      <w:r w:rsidRPr="00936AEE">
        <w:rPr>
          <w:rFonts w:cs="Times New Roman"/>
          <w:lang w:val="en-US"/>
        </w:rPr>
        <w:t xml:space="preserve"> Davis,</w:t>
      </w:r>
      <w:r w:rsidR="007F6EE6">
        <w:rPr>
          <w:rFonts w:cs="Times New Roman"/>
          <w:lang w:val="en-US"/>
        </w:rPr>
        <w:t xml:space="preserve"> London &amp; New York:</w:t>
      </w:r>
      <w:r w:rsidRPr="00936AEE">
        <w:rPr>
          <w:rFonts w:cs="Times New Roman"/>
          <w:lang w:val="en-US"/>
        </w:rPr>
        <w:t xml:space="preserve"> Routledge</w:t>
      </w:r>
      <w:r w:rsidR="007F6EE6">
        <w:rPr>
          <w:rFonts w:cs="Times New Roman"/>
          <w:lang w:val="en-US"/>
        </w:rPr>
        <w:t>.</w:t>
      </w:r>
      <w:r w:rsidRPr="00936AEE">
        <w:rPr>
          <w:rFonts w:cs="Times New Roman"/>
          <w:lang w:val="en-US"/>
        </w:rPr>
        <w:t xml:space="preserve"> </w:t>
      </w:r>
    </w:p>
    <w:p w14:paraId="4C409B64" w14:textId="1D43E75E" w:rsidR="00DF7E19" w:rsidRPr="00886F93" w:rsidRDefault="00DF7E19" w:rsidP="00DF7E19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proofErr w:type="gramStart"/>
      <w:r w:rsidRPr="00936AEE">
        <w:rPr>
          <w:rFonts w:cs="Arial"/>
          <w:lang w:val="en-US"/>
        </w:rPr>
        <w:t xml:space="preserve">Terret, L. </w:t>
      </w:r>
      <w:r w:rsidRPr="000A35DA">
        <w:rPr>
          <w:rFonts w:cs="Arial"/>
          <w:lang w:val="en-US"/>
        </w:rPr>
        <w:t>2009</w:t>
      </w:r>
      <w:r w:rsidR="007F6EE6">
        <w:rPr>
          <w:rFonts w:cs="Arial"/>
          <w:lang w:val="en-US"/>
        </w:rPr>
        <w:t>.</w:t>
      </w:r>
      <w:proofErr w:type="gramEnd"/>
      <w:r w:rsidRPr="000A35DA">
        <w:rPr>
          <w:rFonts w:cs="Arial"/>
          <w:lang w:val="en-US"/>
        </w:rPr>
        <w:t xml:space="preserve"> </w:t>
      </w:r>
      <w:r w:rsidRPr="000A35DA">
        <w:rPr>
          <w:rFonts w:cs="Arial"/>
          <w:i/>
          <w:lang w:val="en-US"/>
        </w:rPr>
        <w:t>'Who's got the power? Performance and self advocacy for people with learning disabilities'</w:t>
      </w:r>
      <w:r w:rsidRPr="00886F93">
        <w:rPr>
          <w:rFonts w:cs="Arial"/>
          <w:lang w:val="en-US"/>
        </w:rPr>
        <w:t>, in </w:t>
      </w:r>
      <w:r w:rsidRPr="00886F93">
        <w:rPr>
          <w:rFonts w:cs="Arial"/>
          <w:i/>
          <w:iCs/>
          <w:lang w:val="en-US"/>
        </w:rPr>
        <w:t>The Applied Theatre Reader.</w:t>
      </w:r>
      <w:r w:rsidRPr="00886F93">
        <w:rPr>
          <w:rFonts w:cs="Arial"/>
          <w:lang w:val="en-US"/>
        </w:rPr>
        <w:t xml:space="preserve"> Ed. by </w:t>
      </w:r>
      <w:r w:rsidR="007F6EE6">
        <w:rPr>
          <w:rFonts w:cs="Arial"/>
          <w:lang w:val="en-US"/>
        </w:rPr>
        <w:t xml:space="preserve">T. </w:t>
      </w:r>
      <w:r w:rsidRPr="00886F93">
        <w:rPr>
          <w:rFonts w:cs="Arial"/>
          <w:lang w:val="en-US"/>
        </w:rPr>
        <w:t>Prentki</w:t>
      </w:r>
      <w:r w:rsidR="007F6EE6">
        <w:rPr>
          <w:rFonts w:cs="Arial"/>
          <w:lang w:val="en-US"/>
        </w:rPr>
        <w:t xml:space="preserve"> </w:t>
      </w:r>
      <w:r w:rsidRPr="00886F93">
        <w:rPr>
          <w:rFonts w:cs="Arial"/>
          <w:lang w:val="en-US"/>
        </w:rPr>
        <w:t xml:space="preserve">and </w:t>
      </w:r>
      <w:r w:rsidR="007F6EE6">
        <w:rPr>
          <w:rFonts w:cs="Arial"/>
          <w:lang w:val="en-US"/>
        </w:rPr>
        <w:t xml:space="preserve">S. </w:t>
      </w:r>
      <w:r w:rsidRPr="00886F93">
        <w:rPr>
          <w:rFonts w:cs="Arial"/>
          <w:lang w:val="en-US"/>
        </w:rPr>
        <w:t xml:space="preserve">Preston, S. </w:t>
      </w:r>
      <w:r w:rsidR="007F6EE6">
        <w:rPr>
          <w:rFonts w:cs="Arial"/>
          <w:lang w:val="en-US"/>
        </w:rPr>
        <w:t xml:space="preserve">London &amp; New York: </w:t>
      </w:r>
      <w:r w:rsidR="002377A7" w:rsidRPr="00886F93">
        <w:rPr>
          <w:rFonts w:cs="Arial"/>
          <w:lang w:val="en-US"/>
        </w:rPr>
        <w:t>Routledge</w:t>
      </w:r>
    </w:p>
    <w:p w14:paraId="67E4329D" w14:textId="77777777" w:rsidR="007F6EE6" w:rsidRDefault="007F6EE6" w:rsidP="00CE7ECD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b w:val="0"/>
          <w:sz w:val="22"/>
          <w:szCs w:val="22"/>
        </w:rPr>
      </w:pPr>
    </w:p>
    <w:p w14:paraId="3876A4A6" w14:textId="05153DBD" w:rsidR="007F6EE6" w:rsidRPr="007F6EE6" w:rsidRDefault="007F6EE6" w:rsidP="00CE7ECD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sz w:val="22"/>
          <w:szCs w:val="22"/>
        </w:rPr>
      </w:pPr>
      <w:r w:rsidRPr="007F6EE6">
        <w:rPr>
          <w:rFonts w:asciiTheme="minorHAnsi" w:hAnsiTheme="minorHAnsi"/>
          <w:sz w:val="22"/>
          <w:szCs w:val="22"/>
        </w:rPr>
        <w:t>Websites</w:t>
      </w:r>
    </w:p>
    <w:p w14:paraId="2F974B09" w14:textId="21B4EC39" w:rsidR="000A35DA" w:rsidRPr="000A35DA" w:rsidRDefault="007F6EE6" w:rsidP="00CE7ECD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asciiTheme="minorHAnsi" w:eastAsia="Times New Roman" w:hAnsiTheme="minorHAnsi" w:cs="Times New Roman"/>
          <w:b w:val="0"/>
          <w:bCs w:val="0"/>
          <w:sz w:val="22"/>
          <w:szCs w:val="22"/>
        </w:rPr>
      </w:pPr>
      <w:r w:rsidRPr="007F6EE6">
        <w:rPr>
          <w:rFonts w:asciiTheme="minorHAnsi" w:hAnsiTheme="minorHAnsi"/>
          <w:b w:val="0"/>
          <w:sz w:val="22"/>
          <w:szCs w:val="22"/>
        </w:rPr>
        <w:t>http://</w:t>
      </w:r>
      <w:r w:rsidRPr="007F6EE6">
        <w:rPr>
          <w:rFonts w:asciiTheme="minorHAnsi" w:hAnsiTheme="minorHAnsi" w:cs="Arial"/>
          <w:b w:val="0"/>
          <w:sz w:val="22"/>
          <w:szCs w:val="22"/>
          <w:lang w:val="en-US"/>
        </w:rPr>
        <w:t>www.advocreate.com [Accessed</w:t>
      </w:r>
      <w:r>
        <w:rPr>
          <w:rFonts w:asciiTheme="minorHAnsi" w:hAnsiTheme="minorHAnsi" w:cs="Arial"/>
          <w:b w:val="0"/>
          <w:sz w:val="22"/>
          <w:szCs w:val="22"/>
          <w:lang w:val="en-US"/>
        </w:rPr>
        <w:t xml:space="preserve"> 3.3.15]</w:t>
      </w:r>
    </w:p>
    <w:p w14:paraId="79273310" w14:textId="1034B691" w:rsidR="00886F93" w:rsidRDefault="00886F93" w:rsidP="00F603D2">
      <w:pPr>
        <w:rPr>
          <w:rFonts w:cs="Arial"/>
        </w:rPr>
      </w:pPr>
      <w:r w:rsidRPr="007F6EE6">
        <w:rPr>
          <w:rFonts w:cs="Arial"/>
        </w:rPr>
        <w:t>http://diversefutures.org.uk/download/Off-the-Page-Flyer.pdf</w:t>
      </w:r>
      <w:r>
        <w:rPr>
          <w:rFonts w:cs="Arial"/>
        </w:rPr>
        <w:t xml:space="preserve"> </w:t>
      </w:r>
      <w:r w:rsidR="007F6EE6">
        <w:rPr>
          <w:rFonts w:cs="Arial"/>
        </w:rPr>
        <w:t>[A</w:t>
      </w:r>
      <w:r>
        <w:rPr>
          <w:rFonts w:cs="Arial"/>
        </w:rPr>
        <w:t>ccessed 3.3.15</w:t>
      </w:r>
      <w:r w:rsidR="007F6EE6">
        <w:rPr>
          <w:rFonts w:cs="Arial"/>
        </w:rPr>
        <w:t>]</w:t>
      </w:r>
    </w:p>
    <w:p w14:paraId="0449AFE6" w14:textId="6DFD7244" w:rsidR="00886F93" w:rsidRDefault="007F6EE6" w:rsidP="00F603D2">
      <w:pPr>
        <w:rPr>
          <w:rStyle w:val="Hyperlink"/>
          <w:lang w:val="en-US"/>
        </w:rPr>
      </w:pPr>
      <w:r w:rsidRPr="007F6EE6">
        <w:t>http://</w:t>
      </w:r>
      <w:r w:rsidRPr="007F6EE6">
        <w:rPr>
          <w:lang w:val="en-US"/>
        </w:rPr>
        <w:t>www.backtobacktheatre.com</w:t>
      </w:r>
      <w:r>
        <w:rPr>
          <w:lang w:val="en-US"/>
        </w:rPr>
        <w:t xml:space="preserve"> [Accessed 3.3.15}</w:t>
      </w:r>
    </w:p>
    <w:p w14:paraId="06DD4CBC" w14:textId="77777777" w:rsidR="00EE71DB" w:rsidRDefault="00EE71DB" w:rsidP="00F603D2">
      <w:pPr>
        <w:rPr>
          <w:rFonts w:cs="Arial"/>
        </w:rPr>
      </w:pPr>
    </w:p>
    <w:p w14:paraId="6C5CBA99" w14:textId="474B199C" w:rsidR="003A3BF4" w:rsidRDefault="003A3BF4" w:rsidP="003A3BF4">
      <w:r>
        <w:t>Sally Mackey is Professor of Applied Theatre and Performance and Pro-Dean at The Royal Central School of Speech and Drama, University of London. She is o</w:t>
      </w:r>
      <w:r w:rsidRPr="00595846">
        <w:t xml:space="preserve">n the editorial board of </w:t>
      </w:r>
      <w:r w:rsidRPr="00595846">
        <w:rPr>
          <w:i/>
          <w:iCs/>
        </w:rPr>
        <w:t xml:space="preserve">RiDE: the Journal of </w:t>
      </w:r>
      <w:r>
        <w:rPr>
          <w:i/>
          <w:iCs/>
        </w:rPr>
        <w:t>Applied Performance and Theatre</w:t>
      </w:r>
      <w:r>
        <w:rPr>
          <w:i/>
        </w:rPr>
        <w:t xml:space="preserve">, </w:t>
      </w:r>
      <w:r>
        <w:t xml:space="preserve">started the first UK undergraduate degree in applied theatre and developed Central’s research centre Theatre Applied: the Centre for Research in Performance and Social Practice. She publishes on performance, place, community and the environment in co-editing themed editions in </w:t>
      </w:r>
      <w:r>
        <w:rPr>
          <w:i/>
        </w:rPr>
        <w:t>RiDE</w:t>
      </w:r>
      <w:r>
        <w:t xml:space="preserve">, for example, ‘On Site and Place’ and ‘Environmentalism’. Together with Dee Heddon, she is co-editing the new Palgrave series on </w:t>
      </w:r>
      <w:r>
        <w:rPr>
          <w:i/>
        </w:rPr>
        <w:t>Performing Landscape</w:t>
      </w:r>
      <w:r w:rsidR="007F6EE6">
        <w:t>s and</w:t>
      </w:r>
      <w:r>
        <w:t xml:space="preserve"> her own contribution will be </w:t>
      </w:r>
      <w:r>
        <w:rPr>
          <w:i/>
        </w:rPr>
        <w:t>Performing Landscapes: Homes.</w:t>
      </w:r>
      <w:r>
        <w:t xml:space="preserve"> </w:t>
      </w:r>
    </w:p>
    <w:p w14:paraId="1EF004A4" w14:textId="77777777" w:rsidR="005A0C6B" w:rsidRPr="008C4EEF" w:rsidRDefault="005A0C6B" w:rsidP="00F603D2">
      <w:pPr>
        <w:rPr>
          <w:rFonts w:cs="Arial"/>
        </w:rPr>
      </w:pPr>
    </w:p>
    <w:p w14:paraId="5FA69055" w14:textId="02494C46" w:rsidR="001D474E" w:rsidRPr="00846CDF" w:rsidRDefault="001D474E" w:rsidP="001D474E">
      <w:pPr>
        <w:widowControl w:val="0"/>
        <w:autoSpaceDE w:val="0"/>
        <w:autoSpaceDN w:val="0"/>
        <w:adjustRightInd w:val="0"/>
        <w:jc w:val="both"/>
      </w:pPr>
      <w:r w:rsidRPr="00846CDF">
        <w:rPr>
          <w:rFonts w:cs="Times New Roman"/>
          <w:color w:val="161616"/>
          <w:lang w:val="en-US" w:eastAsia="en-GB"/>
        </w:rPr>
        <w:t xml:space="preserve">Liselle joined the Performing Arts department at Coventry University in 2014, following </w:t>
      </w:r>
      <w:r w:rsidRPr="00846CDF">
        <w:rPr>
          <w:rFonts w:cs="Times New Roman"/>
          <w:lang w:val="en-US" w:eastAsia="en-GB"/>
        </w:rPr>
        <w:t>ten years as Applied Theatre lec</w:t>
      </w:r>
      <w:bookmarkStart w:id="0" w:name="_GoBack"/>
      <w:bookmarkEnd w:id="0"/>
      <w:r w:rsidRPr="00846CDF">
        <w:rPr>
          <w:rFonts w:cs="Times New Roman"/>
          <w:lang w:val="en-US" w:eastAsia="en-GB"/>
        </w:rPr>
        <w:t>turer at The Royal Central School of Speech and Drama. </w:t>
      </w:r>
      <w:r w:rsidRPr="00846CDF">
        <w:rPr>
          <w:rFonts w:cs="Times New Roman"/>
          <w:lang w:eastAsia="en-GB"/>
        </w:rPr>
        <w:t xml:space="preserve">In 2014, </w:t>
      </w:r>
      <w:r w:rsidRPr="00846CDF">
        <w:rPr>
          <w:rFonts w:cs="Times New Roman"/>
          <w:color w:val="161616"/>
          <w:lang w:val="en-US" w:eastAsia="en-GB"/>
        </w:rPr>
        <w:t>Liselle completed a </w:t>
      </w:r>
      <w:r w:rsidR="00846CDF" w:rsidRPr="00EC3E93">
        <w:t>curatorial practice website</w:t>
      </w:r>
      <w:r w:rsidRPr="00846CDF">
        <w:rPr>
          <w:rFonts w:cs="Times New Roman"/>
          <w:color w:val="1147A2"/>
          <w:lang w:val="en-US" w:eastAsia="en-GB"/>
        </w:rPr>
        <w:t xml:space="preserve"> (</w:t>
      </w:r>
      <w:hyperlink r:id="rId9" w:history="1">
        <w:r w:rsidRPr="00846CDF">
          <w:rPr>
            <w:rFonts w:cs="Times New Roman"/>
            <w:color w:val="0000E9"/>
            <w:u w:val="single" w:color="0000E9"/>
            <w:lang w:val="en-US" w:eastAsia="en-GB"/>
          </w:rPr>
          <w:t>www.lipsickqueerfeministneoburlesque.wordpress.com</w:t>
        </w:r>
      </w:hyperlink>
      <w:r w:rsidRPr="00846CDF">
        <w:rPr>
          <w:rFonts w:cs="Times New Roman"/>
          <w:color w:val="1147A2"/>
          <w:lang w:val="en-US" w:eastAsia="en-GB"/>
        </w:rPr>
        <w:t xml:space="preserve">) </w:t>
      </w:r>
      <w:r w:rsidRPr="00846CDF">
        <w:rPr>
          <w:rFonts w:cs="Times New Roman"/>
          <w:color w:val="161616"/>
          <w:lang w:val="en-US" w:eastAsia="en-GB"/>
        </w:rPr>
        <w:t xml:space="preserve">that archives and articulates a series of ‘low art’ symposiums. </w:t>
      </w:r>
      <w:r w:rsidRPr="00846CDF">
        <w:rPr>
          <w:rFonts w:cs="Times New Roman"/>
          <w:lang w:val="en-US" w:eastAsia="en-GB"/>
        </w:rPr>
        <w:t xml:space="preserve">She also makes queer feminist </w:t>
      </w:r>
      <w:r w:rsidR="00846CDF">
        <w:rPr>
          <w:rFonts w:cs="Times New Roman"/>
          <w:lang w:val="en-US" w:eastAsia="en-GB"/>
        </w:rPr>
        <w:t>neo-burlesque as Doris La Trine</w:t>
      </w:r>
      <w:r w:rsidRPr="00846CDF">
        <w:rPr>
          <w:rFonts w:cs="Times New Roman"/>
          <w:lang w:val="en-US" w:eastAsia="en-GB"/>
        </w:rPr>
        <w:t xml:space="preserve">, critiqued by Nally C, (2012) </w:t>
      </w:r>
      <w:r w:rsidRPr="00846CDF">
        <w:rPr>
          <w:rFonts w:cs="Times New Roman"/>
          <w:i/>
          <w:iCs/>
          <w:lang w:val="en-US" w:eastAsia="en-GB"/>
        </w:rPr>
        <w:t>Naked Exhibitionism:</w:t>
      </w:r>
      <w:r w:rsidRPr="00846CDF">
        <w:rPr>
          <w:rFonts w:cs="Times New Roman"/>
          <w:i/>
          <w:iCs/>
          <w:color w:val="1F1F1F"/>
          <w:lang w:val="en-US" w:eastAsia="en-GB"/>
        </w:rPr>
        <w:t xml:space="preserve"> Gendered Performance and Public Exposure</w:t>
      </w:r>
      <w:r w:rsidR="00846CDF">
        <w:rPr>
          <w:rFonts w:cs="Times New Roman"/>
          <w:lang w:val="en-US" w:eastAsia="en-GB"/>
        </w:rPr>
        <w:t xml:space="preserve"> and</w:t>
      </w:r>
      <w:r w:rsidRPr="00846CDF">
        <w:rPr>
          <w:rFonts w:cs="Times New Roman"/>
          <w:lang w:val="en-US" w:eastAsia="en-GB"/>
        </w:rPr>
        <w:t xml:space="preserve"> has performed with Annie Sprinkle (The Chelsea Theatre 2008). </w:t>
      </w:r>
      <w:r w:rsidR="00E3162A">
        <w:rPr>
          <w:rFonts w:cs="Times New Roman"/>
          <w:color w:val="161616"/>
          <w:lang w:val="en-US" w:eastAsia="en-GB"/>
        </w:rPr>
        <w:t xml:space="preserve">With Access All Areas, </w:t>
      </w:r>
      <w:r w:rsidRPr="00846CDF">
        <w:rPr>
          <w:rFonts w:cs="Times New Roman"/>
          <w:color w:val="161616"/>
          <w:lang w:val="en-US" w:eastAsia="en-GB"/>
        </w:rPr>
        <w:t xml:space="preserve">Liselle </w:t>
      </w:r>
      <w:r w:rsidR="00E3162A">
        <w:rPr>
          <w:rFonts w:cs="Times New Roman"/>
          <w:color w:val="161616"/>
          <w:lang w:val="en-US" w:eastAsia="en-GB"/>
        </w:rPr>
        <w:t>founded and developed the Performance Making Diploma with learning disabled adults</w:t>
      </w:r>
      <w:r w:rsidR="00F90B1F">
        <w:rPr>
          <w:rFonts w:cs="Times New Roman"/>
          <w:color w:val="161616"/>
          <w:lang w:val="en-US" w:eastAsia="en-GB"/>
        </w:rPr>
        <w:t xml:space="preserve"> at Central</w:t>
      </w:r>
      <w:r w:rsidR="00E3162A">
        <w:rPr>
          <w:rFonts w:cs="Times New Roman"/>
          <w:color w:val="161616"/>
          <w:lang w:val="en-US" w:eastAsia="en-GB"/>
        </w:rPr>
        <w:t xml:space="preserve"> and </w:t>
      </w:r>
      <w:r w:rsidRPr="00846CDF">
        <w:rPr>
          <w:rFonts w:cs="Times New Roman"/>
          <w:color w:val="161616"/>
          <w:lang w:eastAsia="en-GB"/>
        </w:rPr>
        <w:t>t</w:t>
      </w:r>
      <w:r w:rsidRPr="00846CDF">
        <w:rPr>
          <w:rFonts w:cs="Times New Roman"/>
          <w:color w:val="161616"/>
          <w:lang w:val="en-US" w:eastAsia="en-GB"/>
        </w:rPr>
        <w:t xml:space="preserve">his course </w:t>
      </w:r>
      <w:r w:rsidRPr="00846CDF">
        <w:rPr>
          <w:rFonts w:cs="Times New Roman"/>
          <w:color w:val="161616"/>
          <w:lang w:eastAsia="en-GB"/>
        </w:rPr>
        <w:t xml:space="preserve">won </w:t>
      </w:r>
      <w:r w:rsidRPr="00846CDF">
        <w:rPr>
          <w:rFonts w:cs="Times New Roman"/>
          <w:color w:val="161616"/>
          <w:lang w:val="en-US" w:eastAsia="en-GB"/>
        </w:rPr>
        <w:t xml:space="preserve">The Guardian </w:t>
      </w:r>
      <w:r w:rsidR="00846CDF">
        <w:rPr>
          <w:rFonts w:cs="Times New Roman"/>
          <w:color w:val="161616"/>
          <w:lang w:val="en-US" w:eastAsia="en-GB"/>
        </w:rPr>
        <w:t>University</w:t>
      </w:r>
      <w:r w:rsidRPr="00846CDF">
        <w:rPr>
          <w:rFonts w:cs="Times New Roman"/>
          <w:color w:val="161616"/>
          <w:lang w:eastAsia="en-GB"/>
        </w:rPr>
        <w:t xml:space="preserve"> Award for Student Diversity and Widening Participation</w:t>
      </w:r>
      <w:r w:rsidR="00F90B1F">
        <w:rPr>
          <w:rFonts w:cs="Times New Roman"/>
          <w:color w:val="161616"/>
          <w:lang w:eastAsia="en-GB"/>
        </w:rPr>
        <w:t xml:space="preserve"> in</w:t>
      </w:r>
      <w:r w:rsidRPr="00846CDF">
        <w:rPr>
          <w:rFonts w:cs="Times New Roman"/>
          <w:color w:val="161616"/>
          <w:lang w:eastAsia="en-GB"/>
        </w:rPr>
        <w:t xml:space="preserve"> 2015. </w:t>
      </w:r>
    </w:p>
    <w:p w14:paraId="5A74BF66" w14:textId="77777777" w:rsidR="007F6EE6" w:rsidRPr="00936AEE" w:rsidRDefault="007F6EE6" w:rsidP="00F603D2">
      <w:pPr>
        <w:rPr>
          <w:rFonts w:cs="Arial"/>
        </w:rPr>
      </w:pPr>
    </w:p>
    <w:sectPr w:rsidR="007F6EE6" w:rsidRPr="00936AEE" w:rsidSect="00EA7953">
      <w:footnotePr>
        <w:numFmt w:val="chicago"/>
      </w:footnotePr>
      <w:endnotePr>
        <w:numFmt w:val="decimal"/>
      </w:endnotePr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ACB3F" w14:textId="77777777" w:rsidR="004F23CC" w:rsidRDefault="004F23CC" w:rsidP="001C53BC">
      <w:r>
        <w:separator/>
      </w:r>
    </w:p>
  </w:endnote>
  <w:endnote w:type="continuationSeparator" w:id="0">
    <w:p w14:paraId="65B2AECC" w14:textId="77777777" w:rsidR="004F23CC" w:rsidRDefault="004F23CC" w:rsidP="001C53BC">
      <w:r>
        <w:continuationSeparator/>
      </w:r>
    </w:p>
  </w:endnote>
  <w:endnote w:id="1">
    <w:p w14:paraId="2D670EB7" w14:textId="77777777" w:rsidR="00E3162A" w:rsidRPr="00345641" w:rsidRDefault="00E3162A" w:rsidP="005930A8">
      <w:pPr>
        <w:pStyle w:val="FootnoteText"/>
        <w:rPr>
          <w:sz w:val="22"/>
          <w:szCs w:val="22"/>
          <w:lang w:val="en-US"/>
        </w:rPr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345641">
          <w:rPr>
            <w:rStyle w:val="Hyperlink"/>
            <w:sz w:val="22"/>
            <w:szCs w:val="22"/>
          </w:rPr>
          <w:t>http://www.theguardian.com/higher-education-network/2015/mar/19/student-diversity-category-award-winner-and-runners-up</w:t>
        </w:r>
      </w:hyperlink>
      <w:r w:rsidRPr="00345641">
        <w:rPr>
          <w:sz w:val="22"/>
          <w:szCs w:val="22"/>
        </w:rPr>
        <w:t xml:space="preserve"> [Accessed 14th May 2015]</w:t>
      </w:r>
    </w:p>
    <w:p w14:paraId="24377E9D" w14:textId="459983EE" w:rsidR="00E3162A" w:rsidRPr="00345641" w:rsidRDefault="00E3162A">
      <w:pPr>
        <w:pStyle w:val="EndnoteText"/>
        <w:rPr>
          <w:sz w:val="22"/>
          <w:szCs w:val="22"/>
          <w:lang w:val="en-US"/>
        </w:rPr>
      </w:pPr>
    </w:p>
  </w:endnote>
  <w:endnote w:id="2">
    <w:p w14:paraId="050578E7" w14:textId="15DBB31B" w:rsidR="00E3162A" w:rsidRPr="007F6EE6" w:rsidRDefault="00E3162A">
      <w:pPr>
        <w:pStyle w:val="EndnoteText"/>
        <w:rPr>
          <w:lang w:val="en-US"/>
        </w:rPr>
      </w:pPr>
      <w:r w:rsidRPr="00345641">
        <w:rPr>
          <w:rStyle w:val="EndnoteReference"/>
          <w:sz w:val="22"/>
          <w:szCs w:val="22"/>
        </w:rPr>
        <w:endnoteRef/>
      </w:r>
      <w:r w:rsidRPr="00345641">
        <w:rPr>
          <w:sz w:val="22"/>
          <w:szCs w:val="22"/>
        </w:rPr>
        <w:t xml:space="preserve"> </w:t>
      </w:r>
      <w:r w:rsidRPr="00345641">
        <w:rPr>
          <w:sz w:val="22"/>
          <w:szCs w:val="22"/>
          <w:lang w:val="en-US"/>
        </w:rPr>
        <w:t xml:space="preserve">Creative Partners was a term coined by </w:t>
      </w:r>
      <w:proofErr w:type="spellStart"/>
      <w:r w:rsidRPr="00345641">
        <w:rPr>
          <w:sz w:val="22"/>
          <w:szCs w:val="22"/>
          <w:lang w:val="en-US"/>
        </w:rPr>
        <w:t>Housni</w:t>
      </w:r>
      <w:proofErr w:type="spellEnd"/>
      <w:r w:rsidRPr="00345641">
        <w:rPr>
          <w:sz w:val="22"/>
          <w:szCs w:val="22"/>
          <w:lang w:val="en-US"/>
        </w:rPr>
        <w:t xml:space="preserve"> Hassan (known as DJ) during the evaluation meeting following the first year. Creative Partners were originally called ‘Buddies’ but students felt this was not a useful term. The Creative Partners are students from other courses at Central and they attend some of the sessions, evaluation and co-research meetings.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GAFOP+TimesNew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24F7F" w14:textId="77777777" w:rsidR="004F23CC" w:rsidRDefault="004F23CC" w:rsidP="001C53BC">
      <w:r>
        <w:separator/>
      </w:r>
    </w:p>
  </w:footnote>
  <w:footnote w:type="continuationSeparator" w:id="0">
    <w:p w14:paraId="035B3F5D" w14:textId="77777777" w:rsidR="004F23CC" w:rsidRDefault="004F23CC" w:rsidP="001C53BC">
      <w:r>
        <w:continuationSeparator/>
      </w:r>
    </w:p>
  </w:footnote>
  <w:footnote w:id="1">
    <w:p w14:paraId="1208F8DD" w14:textId="41A64021" w:rsidR="00E3162A" w:rsidRPr="00EC3E93" w:rsidRDefault="00E3162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Corresponding author: s.mackey@cssd.ac.uk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F4816"/>
    <w:multiLevelType w:val="multilevel"/>
    <w:tmpl w:val="66B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A1"/>
    <w:rsid w:val="0000365F"/>
    <w:rsid w:val="000563E2"/>
    <w:rsid w:val="00094760"/>
    <w:rsid w:val="00096FF1"/>
    <w:rsid w:val="000A35DA"/>
    <w:rsid w:val="000C6754"/>
    <w:rsid w:val="000D1AAB"/>
    <w:rsid w:val="000E766E"/>
    <w:rsid w:val="00112C6C"/>
    <w:rsid w:val="00195A9F"/>
    <w:rsid w:val="001A6034"/>
    <w:rsid w:val="001B2D10"/>
    <w:rsid w:val="001C53BC"/>
    <w:rsid w:val="001D474E"/>
    <w:rsid w:val="001D63CF"/>
    <w:rsid w:val="001D64A9"/>
    <w:rsid w:val="001E33EA"/>
    <w:rsid w:val="00213EEC"/>
    <w:rsid w:val="002313FA"/>
    <w:rsid w:val="00232B30"/>
    <w:rsid w:val="0023399F"/>
    <w:rsid w:val="002377A7"/>
    <w:rsid w:val="00255431"/>
    <w:rsid w:val="00272025"/>
    <w:rsid w:val="002A0ECC"/>
    <w:rsid w:val="002B7357"/>
    <w:rsid w:val="002F16BC"/>
    <w:rsid w:val="00321C05"/>
    <w:rsid w:val="00334201"/>
    <w:rsid w:val="00345641"/>
    <w:rsid w:val="003832D4"/>
    <w:rsid w:val="003A3BF4"/>
    <w:rsid w:val="003C5944"/>
    <w:rsid w:val="003F67F4"/>
    <w:rsid w:val="004000C6"/>
    <w:rsid w:val="004016E1"/>
    <w:rsid w:val="00411778"/>
    <w:rsid w:val="00417E4C"/>
    <w:rsid w:val="004466F5"/>
    <w:rsid w:val="00454FB4"/>
    <w:rsid w:val="00467C64"/>
    <w:rsid w:val="004A037F"/>
    <w:rsid w:val="004A3B0B"/>
    <w:rsid w:val="004C0820"/>
    <w:rsid w:val="004C3C52"/>
    <w:rsid w:val="004F23CC"/>
    <w:rsid w:val="004F55A7"/>
    <w:rsid w:val="00512553"/>
    <w:rsid w:val="00524668"/>
    <w:rsid w:val="005315D8"/>
    <w:rsid w:val="0055423C"/>
    <w:rsid w:val="0055665F"/>
    <w:rsid w:val="005577D5"/>
    <w:rsid w:val="00560A7D"/>
    <w:rsid w:val="005930A8"/>
    <w:rsid w:val="00596B05"/>
    <w:rsid w:val="005A0C6B"/>
    <w:rsid w:val="005B4176"/>
    <w:rsid w:val="005F1F2E"/>
    <w:rsid w:val="005F6B1D"/>
    <w:rsid w:val="005F7BDB"/>
    <w:rsid w:val="00620177"/>
    <w:rsid w:val="00647C73"/>
    <w:rsid w:val="00690A88"/>
    <w:rsid w:val="006B3FBC"/>
    <w:rsid w:val="006C2A6B"/>
    <w:rsid w:val="00711FFD"/>
    <w:rsid w:val="0073478D"/>
    <w:rsid w:val="00756D5A"/>
    <w:rsid w:val="00764DFF"/>
    <w:rsid w:val="00781890"/>
    <w:rsid w:val="007F6EE6"/>
    <w:rsid w:val="00805BAB"/>
    <w:rsid w:val="008072C7"/>
    <w:rsid w:val="00813835"/>
    <w:rsid w:val="00845DF1"/>
    <w:rsid w:val="00846CDF"/>
    <w:rsid w:val="00852445"/>
    <w:rsid w:val="00875C2E"/>
    <w:rsid w:val="00886F93"/>
    <w:rsid w:val="008B23CB"/>
    <w:rsid w:val="008C4721"/>
    <w:rsid w:val="008C4EEF"/>
    <w:rsid w:val="008E29CF"/>
    <w:rsid w:val="00906AE1"/>
    <w:rsid w:val="00907E6B"/>
    <w:rsid w:val="00912BA1"/>
    <w:rsid w:val="009157D4"/>
    <w:rsid w:val="00917908"/>
    <w:rsid w:val="00927856"/>
    <w:rsid w:val="009325C3"/>
    <w:rsid w:val="00936A32"/>
    <w:rsid w:val="00936AEE"/>
    <w:rsid w:val="009422B2"/>
    <w:rsid w:val="009627E8"/>
    <w:rsid w:val="009E4B90"/>
    <w:rsid w:val="00A243D7"/>
    <w:rsid w:val="00A31861"/>
    <w:rsid w:val="00A3415E"/>
    <w:rsid w:val="00A35A0C"/>
    <w:rsid w:val="00A5357E"/>
    <w:rsid w:val="00A538F9"/>
    <w:rsid w:val="00AD7743"/>
    <w:rsid w:val="00AE40AF"/>
    <w:rsid w:val="00B11174"/>
    <w:rsid w:val="00B66696"/>
    <w:rsid w:val="00B81084"/>
    <w:rsid w:val="00B834AF"/>
    <w:rsid w:val="00B978D3"/>
    <w:rsid w:val="00BB56E1"/>
    <w:rsid w:val="00C71B92"/>
    <w:rsid w:val="00C96588"/>
    <w:rsid w:val="00CA1477"/>
    <w:rsid w:val="00CC4B74"/>
    <w:rsid w:val="00CE7ECD"/>
    <w:rsid w:val="00D13F9F"/>
    <w:rsid w:val="00D33E41"/>
    <w:rsid w:val="00D51AB5"/>
    <w:rsid w:val="00D846C9"/>
    <w:rsid w:val="00DA3E00"/>
    <w:rsid w:val="00DD1EDD"/>
    <w:rsid w:val="00DE4FB6"/>
    <w:rsid w:val="00DF7E19"/>
    <w:rsid w:val="00E02CD4"/>
    <w:rsid w:val="00E06DD9"/>
    <w:rsid w:val="00E07D14"/>
    <w:rsid w:val="00E15CE8"/>
    <w:rsid w:val="00E3162A"/>
    <w:rsid w:val="00E4152B"/>
    <w:rsid w:val="00E71ACF"/>
    <w:rsid w:val="00E81849"/>
    <w:rsid w:val="00EA62E8"/>
    <w:rsid w:val="00EA7953"/>
    <w:rsid w:val="00EB6175"/>
    <w:rsid w:val="00EC3E93"/>
    <w:rsid w:val="00EE71DB"/>
    <w:rsid w:val="00F10065"/>
    <w:rsid w:val="00F341FB"/>
    <w:rsid w:val="00F603D2"/>
    <w:rsid w:val="00F612FF"/>
    <w:rsid w:val="00F815F8"/>
    <w:rsid w:val="00F83A78"/>
    <w:rsid w:val="00F90B1F"/>
    <w:rsid w:val="00FA1888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734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7F"/>
    <w:pPr>
      <w:spacing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E7ECD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D1AAB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1AAB"/>
    <w:rPr>
      <w:rFonts w:ascii="Calibri" w:hAnsi="Calibri" w:cs="Consolas"/>
      <w:szCs w:val="21"/>
    </w:rPr>
  </w:style>
  <w:style w:type="paragraph" w:customStyle="1" w:styleId="CM6">
    <w:name w:val="CM6"/>
    <w:basedOn w:val="Normal"/>
    <w:next w:val="Normal"/>
    <w:uiPriority w:val="99"/>
    <w:rsid w:val="000D1AAB"/>
    <w:pPr>
      <w:widowControl w:val="0"/>
      <w:autoSpaceDE w:val="0"/>
      <w:autoSpaceDN w:val="0"/>
      <w:adjustRightInd w:val="0"/>
      <w:spacing w:line="323" w:lineRule="atLeast"/>
    </w:pPr>
    <w:rPr>
      <w:rFonts w:ascii="LGAFOP+TimesNewRoman" w:eastAsiaTheme="minorEastAsia" w:hAnsi="LGAFOP+TimesNew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41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A7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C53BC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53B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C53B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E7ECD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E7ECD"/>
  </w:style>
  <w:style w:type="character" w:customStyle="1" w:styleId="Heading1Char">
    <w:name w:val="Heading 1 Char"/>
    <w:basedOn w:val="DefaultParagraphFont"/>
    <w:link w:val="Heading1"/>
    <w:uiPriority w:val="9"/>
    <w:rsid w:val="00CE7ECD"/>
    <w:rPr>
      <w:rFonts w:ascii="Times" w:eastAsiaTheme="minorEastAsia" w:hAnsi="Times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D33E4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377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FA1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8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6C9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813835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13835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813835"/>
    <w:rPr>
      <w:vertAlign w:val="superscript"/>
    </w:rPr>
  </w:style>
  <w:style w:type="paragraph" w:styleId="Revision">
    <w:name w:val="Revision"/>
    <w:hidden/>
    <w:uiPriority w:val="99"/>
    <w:semiHidden/>
    <w:rsid w:val="001D63CF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7F"/>
    <w:pPr>
      <w:spacing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E7ECD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D1AAB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1AAB"/>
    <w:rPr>
      <w:rFonts w:ascii="Calibri" w:hAnsi="Calibri" w:cs="Consolas"/>
      <w:szCs w:val="21"/>
    </w:rPr>
  </w:style>
  <w:style w:type="paragraph" w:customStyle="1" w:styleId="CM6">
    <w:name w:val="CM6"/>
    <w:basedOn w:val="Normal"/>
    <w:next w:val="Normal"/>
    <w:uiPriority w:val="99"/>
    <w:rsid w:val="000D1AAB"/>
    <w:pPr>
      <w:widowControl w:val="0"/>
      <w:autoSpaceDE w:val="0"/>
      <w:autoSpaceDN w:val="0"/>
      <w:adjustRightInd w:val="0"/>
      <w:spacing w:line="323" w:lineRule="atLeast"/>
    </w:pPr>
    <w:rPr>
      <w:rFonts w:ascii="LGAFOP+TimesNewRoman" w:eastAsiaTheme="minorEastAsia" w:hAnsi="LGAFOP+TimesNew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41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A7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C53BC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53B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C53B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E7ECD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E7ECD"/>
  </w:style>
  <w:style w:type="character" w:customStyle="1" w:styleId="Heading1Char">
    <w:name w:val="Heading 1 Char"/>
    <w:basedOn w:val="DefaultParagraphFont"/>
    <w:link w:val="Heading1"/>
    <w:uiPriority w:val="9"/>
    <w:rsid w:val="00CE7ECD"/>
    <w:rPr>
      <w:rFonts w:ascii="Times" w:eastAsiaTheme="minorEastAsia" w:hAnsi="Times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D33E4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377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FA1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8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6C9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813835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13835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813835"/>
    <w:rPr>
      <w:vertAlign w:val="superscript"/>
    </w:rPr>
  </w:style>
  <w:style w:type="paragraph" w:styleId="Revision">
    <w:name w:val="Revision"/>
    <w:hidden/>
    <w:uiPriority w:val="99"/>
    <w:semiHidden/>
    <w:rsid w:val="001D63C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heguardian.com/stage/theatreblog/2014/dec/11/learning-disabled-theatre-diploma-lyn-gardner" TargetMode="External"/><Relationship Id="rId9" Type="http://schemas.openxmlformats.org/officeDocument/2006/relationships/hyperlink" Target="http://www.lipsickqueerfeministneoburlesque.wordpress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guardian.com/higher-education-network/2015/mar/19/student-diversity-category-award-winner-and-runners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2194</Words>
  <Characters>12510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School of Speech and Drama</Company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Mackey</dc:creator>
  <cp:keywords/>
  <dc:description/>
  <cp:lastModifiedBy>Jenny Hughes</cp:lastModifiedBy>
  <cp:revision>4</cp:revision>
  <dcterms:created xsi:type="dcterms:W3CDTF">2015-06-08T15:21:00Z</dcterms:created>
  <dcterms:modified xsi:type="dcterms:W3CDTF">2015-06-08T15:36:00Z</dcterms:modified>
</cp:coreProperties>
</file>